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0BA73" w14:textId="77777777"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Position Description | Te whakaturanga ō mahi</w:t>
      </w:r>
      <w:r w:rsidRPr="002C4DDC">
        <w:rPr>
          <w:rFonts w:ascii="Arial" w:hAnsi="Arial" w:cs="Arial"/>
          <w:b/>
          <w:bCs/>
          <w:color w:val="15284C"/>
          <w:sz w:val="24"/>
          <w:szCs w:val="24"/>
        </w:rPr>
        <w:t xml:space="preserve"> </w:t>
      </w:r>
    </w:p>
    <w:p w14:paraId="79B5BE78" w14:textId="2680F450"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6520"/>
      </w:tblGrid>
      <w:tr w:rsidR="001F0A6A" w:rsidRPr="000B3E62" w14:paraId="5870B741" w14:textId="77777777" w:rsidTr="00166820">
        <w:tc>
          <w:tcPr>
            <w:tcW w:w="2694" w:type="dxa"/>
          </w:tcPr>
          <w:p w14:paraId="1F906BA8" w14:textId="77777777" w:rsidR="001F0A6A" w:rsidRPr="000E57FA" w:rsidRDefault="001F0A6A" w:rsidP="00166820">
            <w:pPr>
              <w:pStyle w:val="Heading2"/>
              <w:rPr>
                <w:rFonts w:ascii="Arial" w:hAnsi="Arial" w:cs="Arial"/>
                <w:caps w:val="0"/>
                <w:color w:val="15284C"/>
                <w:sz w:val="24"/>
              </w:rPr>
            </w:pPr>
            <w:r w:rsidRPr="000E57FA">
              <w:rPr>
                <w:rFonts w:ascii="Arial" w:hAnsi="Arial" w:cs="Arial"/>
                <w:caps w:val="0"/>
                <w:color w:val="15284C"/>
                <w:sz w:val="24"/>
              </w:rPr>
              <w:t>Title</w:t>
            </w:r>
          </w:p>
        </w:tc>
        <w:tc>
          <w:tcPr>
            <w:tcW w:w="6520" w:type="dxa"/>
          </w:tcPr>
          <w:p w14:paraId="027EE054" w14:textId="1B8D96E6" w:rsidR="001F0A6A" w:rsidRPr="000E57FA" w:rsidRDefault="000E57FA" w:rsidP="00166820">
            <w:pPr>
              <w:pStyle w:val="NoSpacing"/>
              <w:rPr>
                <w:rFonts w:ascii="Arial" w:hAnsi="Arial" w:cs="Arial"/>
                <w:sz w:val="22"/>
                <w:lang w:val="en-GB"/>
              </w:rPr>
            </w:pPr>
            <w:r w:rsidRPr="000E57FA">
              <w:rPr>
                <w:rFonts w:ascii="Arial" w:hAnsi="Arial" w:cs="Arial"/>
                <w:sz w:val="22"/>
              </w:rPr>
              <w:t>Clinical Nurse Manager- Northern Primary Care</w:t>
            </w:r>
          </w:p>
        </w:tc>
      </w:tr>
      <w:tr w:rsidR="001F0A6A" w:rsidRPr="000B3E62" w14:paraId="64BEE9D2" w14:textId="77777777" w:rsidTr="00166820">
        <w:tc>
          <w:tcPr>
            <w:tcW w:w="2694" w:type="dxa"/>
          </w:tcPr>
          <w:p w14:paraId="7733100E" w14:textId="77777777" w:rsidR="001F0A6A" w:rsidRPr="000E57FA" w:rsidRDefault="001F0A6A" w:rsidP="00166820">
            <w:pPr>
              <w:pStyle w:val="Heading2"/>
              <w:rPr>
                <w:rFonts w:ascii="Arial" w:hAnsi="Arial" w:cs="Arial"/>
                <w:caps w:val="0"/>
                <w:color w:val="15284C"/>
                <w:sz w:val="24"/>
              </w:rPr>
            </w:pPr>
            <w:r w:rsidRPr="000E57FA">
              <w:rPr>
                <w:rFonts w:ascii="Arial" w:hAnsi="Arial" w:cs="Arial"/>
                <w:caps w:val="0"/>
                <w:color w:val="15284C"/>
                <w:sz w:val="24"/>
              </w:rPr>
              <w:t>Reports to</w:t>
            </w:r>
          </w:p>
        </w:tc>
        <w:tc>
          <w:tcPr>
            <w:tcW w:w="6520" w:type="dxa"/>
          </w:tcPr>
          <w:p w14:paraId="7CFBD8F3" w14:textId="62CFBED1" w:rsidR="001F0A6A" w:rsidRPr="000E57FA" w:rsidRDefault="000E57FA" w:rsidP="00166820">
            <w:pPr>
              <w:pStyle w:val="NoSpacing"/>
              <w:rPr>
                <w:rFonts w:ascii="Arial" w:hAnsi="Arial" w:cs="Arial"/>
                <w:color w:val="15284C"/>
                <w:sz w:val="22"/>
              </w:rPr>
            </w:pPr>
            <w:r w:rsidRPr="000E57FA">
              <w:rPr>
                <w:rFonts w:ascii="Arial" w:hAnsi="Arial" w:cs="Arial"/>
                <w:sz w:val="22"/>
              </w:rPr>
              <w:t>Northern Operational Manager</w:t>
            </w:r>
          </w:p>
        </w:tc>
      </w:tr>
      <w:tr w:rsidR="001F0A6A" w:rsidRPr="000B3E62" w14:paraId="0FB5DDC4" w14:textId="77777777" w:rsidTr="00166820">
        <w:tc>
          <w:tcPr>
            <w:tcW w:w="2694" w:type="dxa"/>
          </w:tcPr>
          <w:p w14:paraId="0B1D0DC3" w14:textId="77777777" w:rsidR="001F0A6A" w:rsidRPr="000E57FA" w:rsidRDefault="001F0A6A" w:rsidP="00166820">
            <w:pPr>
              <w:pStyle w:val="Heading2"/>
              <w:rPr>
                <w:rFonts w:ascii="Arial" w:hAnsi="Arial" w:cs="Arial"/>
                <w:caps w:val="0"/>
                <w:color w:val="15284C"/>
                <w:sz w:val="24"/>
              </w:rPr>
            </w:pPr>
            <w:r w:rsidRPr="000E57FA">
              <w:rPr>
                <w:rFonts w:ascii="Arial" w:hAnsi="Arial" w:cs="Arial"/>
                <w:caps w:val="0"/>
                <w:color w:val="15284C"/>
                <w:sz w:val="24"/>
              </w:rPr>
              <w:t>Location</w:t>
            </w:r>
          </w:p>
        </w:tc>
        <w:tc>
          <w:tcPr>
            <w:tcW w:w="6520" w:type="dxa"/>
          </w:tcPr>
          <w:p w14:paraId="74A5979A" w14:textId="4F5F7E75" w:rsidR="001F0A6A" w:rsidRPr="007E0038" w:rsidRDefault="000E57FA" w:rsidP="00166820">
            <w:pPr>
              <w:pStyle w:val="NoSpacing"/>
              <w:rPr>
                <w:rFonts w:ascii="Arial" w:hAnsi="Arial" w:cs="Arial"/>
                <w:sz w:val="22"/>
              </w:rPr>
            </w:pPr>
            <w:r w:rsidRPr="007E0038">
              <w:rPr>
                <w:rFonts w:ascii="Arial" w:hAnsi="Arial" w:cs="Arial"/>
                <w:sz w:val="22"/>
              </w:rPr>
              <w:t>West Coast-Northern Region-Westport and Reefton</w:t>
            </w:r>
          </w:p>
        </w:tc>
      </w:tr>
    </w:tbl>
    <w:p w14:paraId="671B6301" w14:textId="30FB4E37" w:rsidR="003730EE" w:rsidRPr="002C4DDC" w:rsidRDefault="003730EE" w:rsidP="003730EE">
      <w:pPr>
        <w:spacing w:after="0"/>
        <w:jc w:val="both"/>
        <w:rPr>
          <w:rFonts w:ascii="Arial" w:eastAsia="Segoe UI" w:hAnsi="Arial" w:cs="Arial"/>
          <w:color w:val="000000" w:themeColor="text1"/>
        </w:rPr>
      </w:pPr>
      <w:bookmarkStart w:id="0" w:name="_Hlk104803960"/>
      <w:r w:rsidRPr="002C4DDC">
        <w:rPr>
          <w:rFonts w:ascii="Arial" w:eastAsia="Segoe UI" w:hAnsi="Arial" w:cs="Arial"/>
          <w:color w:val="000000" w:themeColor="text1"/>
        </w:rPr>
        <w:t>The Health System in Aotearoa is entering a period of transformation as we implement the Pae Ora/Healthy Futures vision of a reformed system where people live longer in good health, have improved quality of life, and there is equity between all groups.</w:t>
      </w:r>
    </w:p>
    <w:p w14:paraId="6B89DC54" w14:textId="77777777" w:rsidR="003730EE" w:rsidRPr="002C4DDC" w:rsidRDefault="003730EE" w:rsidP="003730EE">
      <w:pPr>
        <w:spacing w:after="0"/>
        <w:jc w:val="both"/>
        <w:rPr>
          <w:rFonts w:ascii="Arial" w:eastAsia="Segoe UI" w:hAnsi="Arial" w:cs="Arial"/>
          <w:color w:val="000000" w:themeColor="text1"/>
        </w:rPr>
      </w:pPr>
    </w:p>
    <w:p w14:paraId="1343F3F7" w14:textId="59AF0CF0" w:rsidR="009A1B20" w:rsidRPr="002C4DDC" w:rsidRDefault="003730EE" w:rsidP="009A1B20">
      <w:pPr>
        <w:jc w:val="both"/>
        <w:rPr>
          <w:rFonts w:ascii="Arial" w:eastAsia="Segoe UI" w:hAnsi="Arial" w:cs="Arial"/>
          <w:color w:val="000000" w:themeColor="text1"/>
        </w:rPr>
      </w:pPr>
      <w:r w:rsidRPr="002C4DDC">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2C4DDC">
        <w:rPr>
          <w:rFonts w:ascii="Arial" w:eastAsia="Segoe UI" w:hAnsi="Arial" w:cs="Arial"/>
          <w:color w:val="000000" w:themeColor="text1"/>
        </w:rPr>
        <w:t>The reforms are expected to achieve five system shifts. These are:</w:t>
      </w:r>
    </w:p>
    <w:p w14:paraId="0A7D1C04" w14:textId="4E319FB9" w:rsidR="009A1B20" w:rsidRPr="002C4DDC" w:rsidRDefault="009A1B20" w:rsidP="0095199C">
      <w:pPr>
        <w:pStyle w:val="ListParagraph"/>
        <w:numPr>
          <w:ilvl w:val="0"/>
          <w:numId w:val="1"/>
        </w:numPr>
        <w:spacing w:after="0" w:line="240" w:lineRule="auto"/>
        <w:ind w:left="714" w:hanging="357"/>
        <w:contextualSpacing w:val="0"/>
        <w:jc w:val="both"/>
        <w:rPr>
          <w:rFonts w:ascii="Arial" w:hAnsi="Arial" w:cs="Arial"/>
        </w:rPr>
      </w:pPr>
      <w:r w:rsidRPr="002C4DDC">
        <w:rPr>
          <w:rFonts w:ascii="Arial" w:hAnsi="Arial" w:cs="Arial"/>
        </w:rPr>
        <w:t xml:space="preserve">The health system will reinforce Te Tiriti principles and </w:t>
      </w:r>
      <w:r w:rsidR="00CA4ED5" w:rsidRPr="002C4DDC">
        <w:rPr>
          <w:rFonts w:ascii="Arial" w:hAnsi="Arial" w:cs="Arial"/>
        </w:rPr>
        <w:t>obligations.</w:t>
      </w:r>
    </w:p>
    <w:p w14:paraId="7CA88E94" w14:textId="0C60B143" w:rsidR="009A1B20" w:rsidRPr="002C4DDC" w:rsidRDefault="009A1B20" w:rsidP="0095199C">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All people will be able to access a comprehensive range of support in their local communities to help them stay </w:t>
      </w:r>
      <w:r w:rsidR="00CA4ED5" w:rsidRPr="002C4DDC">
        <w:rPr>
          <w:rFonts w:ascii="Arial" w:hAnsi="Arial" w:cs="Arial"/>
        </w:rPr>
        <w:t>well.</w:t>
      </w:r>
    </w:p>
    <w:p w14:paraId="6972CEC1" w14:textId="52FA2018" w:rsidR="009A1B20" w:rsidRPr="002C4DDC" w:rsidRDefault="009A1B20" w:rsidP="0095199C">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Everyone will have equal access to high quality emergency and specialist care when they need </w:t>
      </w:r>
      <w:r w:rsidR="00CA4ED5" w:rsidRPr="002C4DDC">
        <w:rPr>
          <w:rFonts w:ascii="Arial" w:hAnsi="Arial" w:cs="Arial"/>
        </w:rPr>
        <w:t>it.</w:t>
      </w:r>
    </w:p>
    <w:p w14:paraId="7472C037" w14:textId="1E9347B1" w:rsidR="009A1B20" w:rsidRPr="002C4DDC" w:rsidRDefault="009A1B20" w:rsidP="0095199C">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Digital services will provide more people the care they need in their homes and </w:t>
      </w:r>
      <w:r w:rsidR="00CA4ED5" w:rsidRPr="002C4DDC">
        <w:rPr>
          <w:rFonts w:ascii="Arial" w:hAnsi="Arial" w:cs="Arial"/>
        </w:rPr>
        <w:t>communities.</w:t>
      </w:r>
    </w:p>
    <w:p w14:paraId="75FFE089" w14:textId="44CFFB91" w:rsidR="00AD31C5" w:rsidRPr="002C4DDC" w:rsidRDefault="009A1B20" w:rsidP="0095199C">
      <w:pPr>
        <w:pStyle w:val="ListParagraph"/>
        <w:numPr>
          <w:ilvl w:val="0"/>
          <w:numId w:val="1"/>
        </w:numPr>
        <w:spacing w:before="100" w:beforeAutospacing="1" w:after="100" w:afterAutospacing="1" w:line="240" w:lineRule="auto"/>
        <w:contextualSpacing w:val="0"/>
        <w:jc w:val="both"/>
        <w:rPr>
          <w:rFonts w:ascii="Arial" w:hAnsi="Arial" w:cs="Arial"/>
          <w:color w:val="009C98"/>
        </w:rPr>
      </w:pPr>
      <w:r w:rsidRPr="002C4DDC">
        <w:rPr>
          <w:rFonts w:ascii="Arial" w:hAnsi="Arial" w:cs="Arial"/>
        </w:rPr>
        <w:t xml:space="preserve">Health and care workers will be valued and well-trained for the future health </w:t>
      </w:r>
      <w:r w:rsidR="00CA4ED5" w:rsidRPr="002C4DDC">
        <w:rPr>
          <w:rFonts w:ascii="Arial" w:hAnsi="Arial" w:cs="Arial"/>
        </w:rPr>
        <w:t>system.</w:t>
      </w:r>
    </w:p>
    <w:bookmarkEnd w:id="0"/>
    <w:p w14:paraId="11580517" w14:textId="77777777" w:rsidR="00747C28" w:rsidRDefault="00747C28" w:rsidP="00D448C7">
      <w:pPr>
        <w:pStyle w:val="Heading2"/>
        <w:rPr>
          <w:rFonts w:ascii="Arial" w:hAnsi="Arial" w:cs="Arial"/>
          <w:caps w:val="0"/>
          <w:color w:val="15284C"/>
          <w:sz w:val="24"/>
          <w:szCs w:val="24"/>
        </w:rPr>
      </w:pPr>
    </w:p>
    <w:p w14:paraId="7F3CE03F" w14:textId="6E8577F6" w:rsidR="00D448C7" w:rsidRPr="002C4DDC" w:rsidRDefault="00AD31C5" w:rsidP="00D448C7">
      <w:pPr>
        <w:pStyle w:val="Heading2"/>
        <w:rPr>
          <w:rFonts w:ascii="Arial" w:hAnsi="Arial" w:cs="Arial"/>
          <w:caps w:val="0"/>
          <w:color w:val="15284C"/>
          <w:sz w:val="24"/>
          <w:szCs w:val="24"/>
        </w:rPr>
      </w:pPr>
      <w:r w:rsidRPr="002C4DDC">
        <w:rPr>
          <w:rFonts w:ascii="Arial" w:hAnsi="Arial" w:cs="Arial"/>
          <w:caps w:val="0"/>
          <w:color w:val="15284C"/>
          <w:sz w:val="24"/>
          <w:szCs w:val="24"/>
        </w:rPr>
        <w:t>Te Mauri o Rongo – The New Zealand Health Charter</w:t>
      </w:r>
    </w:p>
    <w:p w14:paraId="0EC0E030" w14:textId="36F5926C" w:rsidR="00D448C7" w:rsidRPr="002C4DDC" w:rsidRDefault="00825610" w:rsidP="00D448C7">
      <w:pPr>
        <w:pStyle w:val="Heading2"/>
        <w:rPr>
          <w:rFonts w:ascii="Arial" w:hAnsi="Arial" w:cs="Arial"/>
          <w:caps w:val="0"/>
          <w:color w:val="009C98"/>
          <w:sz w:val="22"/>
          <w:szCs w:val="22"/>
        </w:rPr>
      </w:pPr>
      <w:r>
        <w:rPr>
          <w:rFonts w:ascii="Arial" w:hAnsi="Arial" w:cs="Arial"/>
          <w:caps w:val="0"/>
          <w:color w:val="009C98"/>
          <w:sz w:val="22"/>
          <w:szCs w:val="22"/>
        </w:rPr>
        <w:pict w14:anchorId="18653F5F">
          <v:rect id="_x0000_i1025" style="width:451.3pt;height:1.5pt" o:hralign="center" o:hrstd="t" o:hrnoshade="t" o:hr="t" fillcolor="#15284c" stroked="f"/>
        </w:pict>
      </w:r>
    </w:p>
    <w:p w14:paraId="14E2D8C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5DA38550"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                </w:t>
      </w:r>
    </w:p>
    <w:p w14:paraId="653E3649"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It applies to everyone in our organisation and sits alongside our code of conduct as our guiding document.   </w:t>
      </w:r>
    </w:p>
    <w:p w14:paraId="1EB581C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281796A0" w14:textId="77777777" w:rsidR="00882418" w:rsidRDefault="00882418" w:rsidP="008C18D3">
      <w:pPr>
        <w:spacing w:after="0" w:line="240" w:lineRule="auto"/>
        <w:rPr>
          <w:rFonts w:ascii="Arial" w:eastAsia="Times New Roman" w:hAnsi="Arial" w:cs="Arial"/>
          <w:lang w:eastAsia="en-NZ"/>
        </w:rPr>
      </w:pPr>
      <w:r>
        <w:rPr>
          <w:rFonts w:ascii="Arial" w:eastAsia="Times New Roman" w:hAnsi="Arial" w:cs="Arial"/>
          <w:lang w:eastAsia="en-NZ"/>
        </w:rPr>
        <w:br/>
      </w:r>
    </w:p>
    <w:p w14:paraId="3BD9D168" w14:textId="77777777" w:rsidR="00882418" w:rsidRDefault="00882418">
      <w:pPr>
        <w:rPr>
          <w:rFonts w:ascii="Arial" w:eastAsia="Times New Roman" w:hAnsi="Arial" w:cs="Arial"/>
          <w:lang w:eastAsia="en-NZ"/>
        </w:rPr>
      </w:pPr>
      <w:r>
        <w:rPr>
          <w:rFonts w:ascii="Arial" w:eastAsia="Times New Roman" w:hAnsi="Arial" w:cs="Arial"/>
          <w:lang w:eastAsia="en-NZ"/>
        </w:rPr>
        <w:br w:type="page"/>
      </w:r>
    </w:p>
    <w:p w14:paraId="343FD741" w14:textId="2BFA4946"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lastRenderedPageBreak/>
        <w:t>Te Mauri o Rongo consists of four pou (pillars) within it, including:</w:t>
      </w:r>
    </w:p>
    <w:p w14:paraId="1031A20C"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5B225A22" w14:textId="2A5FD8D4"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Wairuatanga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xml:space="preserve">– working with heart, the strong sense of purpose and commitment to service that health workers bring to their mahi. </w:t>
      </w:r>
      <w:r w:rsidR="00FC2E5B">
        <w:rPr>
          <w:rFonts w:ascii="Arial" w:eastAsia="Times New Roman" w:hAnsi="Arial" w:cs="Arial"/>
          <w:lang w:eastAsia="en-NZ"/>
        </w:rPr>
        <w:br/>
      </w:r>
    </w:p>
    <w:p w14:paraId="149B6D98" w14:textId="44C71853"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Rangatiratanga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Pr>
          <w:rFonts w:ascii="Arial" w:eastAsia="Times New Roman" w:hAnsi="Arial" w:cs="Arial"/>
          <w:lang w:eastAsia="en-NZ"/>
        </w:rPr>
        <w:br/>
      </w:r>
      <w:r w:rsidR="00E0419E" w:rsidRPr="002C4DDC">
        <w:rPr>
          <w:rFonts w:ascii="Arial" w:eastAsia="Times New Roman" w:hAnsi="Arial" w:cs="Arial"/>
          <w:lang w:eastAsia="en-NZ"/>
        </w:rPr>
        <w:br/>
      </w:r>
      <w:r w:rsidRPr="002C4DDC">
        <w:rPr>
          <w:rFonts w:ascii="Arial" w:eastAsia="Times New Roman" w:hAnsi="Arial" w:cs="Arial"/>
          <w:b/>
          <w:color w:val="15284C"/>
          <w:sz w:val="24"/>
          <w:szCs w:val="26"/>
        </w:rPr>
        <w:t>Whanaungatanga</w:t>
      </w:r>
      <w:r w:rsidR="008C18D3" w:rsidRPr="002C4DDC">
        <w:rPr>
          <w:rFonts w:ascii="Arial" w:eastAsia="Times New Roman" w:hAnsi="Arial" w:cs="Arial"/>
          <w:b/>
          <w:bCs/>
          <w:lang w:eastAsia="en-NZ"/>
        </w:rPr>
        <w:t xml:space="preserve"> </w:t>
      </w:r>
      <w:r w:rsidR="008C18D3" w:rsidRPr="002C4DDC">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Pr>
          <w:rFonts w:ascii="Arial" w:eastAsia="Times New Roman" w:hAnsi="Arial" w:cs="Arial"/>
          <w:lang w:eastAsia="en-NZ"/>
        </w:rPr>
        <w:br/>
      </w:r>
      <w:r w:rsidR="00E0419E" w:rsidRPr="002C4DDC">
        <w:rPr>
          <w:rFonts w:ascii="Arial" w:eastAsia="Times New Roman" w:hAnsi="Arial" w:cs="Arial"/>
          <w:lang w:eastAsia="en-NZ"/>
        </w:rPr>
        <w:br/>
      </w:r>
      <w:r w:rsidR="008B697F" w:rsidRPr="002C4DDC">
        <w:rPr>
          <w:rFonts w:ascii="Arial" w:eastAsia="Times New Roman" w:hAnsi="Arial" w:cs="Arial"/>
          <w:b/>
          <w:color w:val="15284C"/>
          <w:sz w:val="24"/>
          <w:szCs w:val="26"/>
        </w:rPr>
        <w:t>Te Korowai Āhuru</w:t>
      </w:r>
      <w:r w:rsidR="008C18D3" w:rsidRPr="002C4DDC">
        <w:rPr>
          <w:rFonts w:ascii="Arial" w:eastAsia="Times New Roman" w:hAnsi="Arial" w:cs="Arial"/>
          <w:lang w:eastAsia="en-NZ"/>
        </w:rPr>
        <w:t xml:space="preserve"> – a cloak which seeks to provide safety and comfort to the workforce. </w:t>
      </w:r>
    </w:p>
    <w:p w14:paraId="29C81DE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7D2F53BF"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These values underpin how we relate to each other as we serve our whānau and communities. </w:t>
      </w:r>
    </w:p>
    <w:p w14:paraId="1BACAEC4"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4AB949B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Together we will do this by: </w:t>
      </w:r>
    </w:p>
    <w:p w14:paraId="414E4B13" w14:textId="40D6C687" w:rsidR="008C18D3" w:rsidRPr="000B3E62" w:rsidRDefault="008C18D3"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caring for the people</w:t>
      </w:r>
    </w:p>
    <w:p w14:paraId="73A2DDF5" w14:textId="12594582" w:rsidR="008C18D3" w:rsidRPr="000B3E62" w:rsidRDefault="008C18D3"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recognising, supporting and valuing our people and the work we all do</w:t>
      </w:r>
    </w:p>
    <w:p w14:paraId="4A29F9D6" w14:textId="0A4130B6" w:rsidR="008C18D3" w:rsidRPr="000B3E62" w:rsidRDefault="008C18D3"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working together to design and deliver services</w:t>
      </w:r>
      <w:r w:rsidR="00D52287" w:rsidRPr="000B3E62">
        <w:rPr>
          <w:rFonts w:ascii="Arial" w:eastAsia="Segoe UI" w:hAnsi="Arial" w:cs="Arial"/>
        </w:rPr>
        <w:t>,</w:t>
      </w:r>
      <w:r w:rsidRPr="000B3E62">
        <w:rPr>
          <w:rFonts w:ascii="Arial" w:eastAsia="Segoe UI" w:hAnsi="Arial" w:cs="Arial"/>
        </w:rPr>
        <w:t xml:space="preserve"> and </w:t>
      </w:r>
    </w:p>
    <w:p w14:paraId="47626E11" w14:textId="77777777" w:rsidR="008C18D3" w:rsidRPr="000B3E62" w:rsidRDefault="008C18D3"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 xml:space="preserve">defining the competencies and behaviours we expect from everyone. </w:t>
      </w:r>
    </w:p>
    <w:p w14:paraId="3C9A5A0D" w14:textId="77777777" w:rsidR="00AD31C5" w:rsidRPr="002C4DDC" w:rsidRDefault="00AD31C5" w:rsidP="00AD31C5">
      <w:pPr>
        <w:rPr>
          <w:rFonts w:ascii="Arial" w:hAnsi="Arial" w:cs="Arial"/>
          <w:color w:val="009C98"/>
        </w:rPr>
      </w:pPr>
    </w:p>
    <w:p w14:paraId="6B5EE349" w14:textId="7F821631" w:rsidR="00DF3A52" w:rsidRPr="00E879F1" w:rsidRDefault="00DF3A52" w:rsidP="00D62956">
      <w:pPr>
        <w:spacing w:after="0"/>
        <w:rPr>
          <w:rFonts w:ascii="Arial" w:hAnsi="Arial" w:cs="Arial"/>
          <w:b/>
          <w:bCs/>
          <w:caps/>
          <w:color w:val="15284C"/>
        </w:rPr>
      </w:pPr>
      <w:r w:rsidRPr="002C4DDC">
        <w:rPr>
          <w:rFonts w:ascii="Arial" w:hAnsi="Arial" w:cs="Arial"/>
          <w:b/>
          <w:bCs/>
          <w:color w:val="15284C"/>
          <w:sz w:val="24"/>
          <w:szCs w:val="24"/>
        </w:rPr>
        <w:t xml:space="preserve">About </w:t>
      </w:r>
      <w:r w:rsidRPr="00E879F1">
        <w:rPr>
          <w:rFonts w:ascii="Arial" w:hAnsi="Arial" w:cs="Arial"/>
          <w:b/>
          <w:bCs/>
          <w:color w:val="15284C"/>
        </w:rPr>
        <w:t>the role</w:t>
      </w:r>
    </w:p>
    <w:p w14:paraId="42E9DC1E" w14:textId="30C2F4AE" w:rsidR="00790346" w:rsidRPr="00790346" w:rsidRDefault="00825610" w:rsidP="00790346">
      <w:pPr>
        <w:spacing w:before="120" w:after="120"/>
        <w:rPr>
          <w:rFonts w:ascii="Arial" w:hAnsi="Arial" w:cs="Arial"/>
          <w:sz w:val="20"/>
        </w:rPr>
      </w:pPr>
      <w:r>
        <w:rPr>
          <w:rFonts w:ascii="Arial" w:hAnsi="Arial" w:cs="Arial"/>
          <w:color w:val="15284C"/>
        </w:rPr>
        <w:pict w14:anchorId="7B930C44">
          <v:rect id="_x0000_i1026" style="width:451.3pt;height:1.5pt" o:hralign="center" o:hrstd="t" o:hrnoshade="t" o:hr="t" fillcolor="#15284c" stroked="f"/>
        </w:pict>
      </w:r>
      <w:r w:rsidR="00790346" w:rsidRPr="00790346">
        <w:rPr>
          <w:rFonts w:ascii="Arial" w:hAnsi="Arial" w:cs="Arial"/>
          <w:sz w:val="20"/>
        </w:rPr>
        <w:t xml:space="preserve">The Clinical Nurse Manager- Northern Primary is responsible for smooth coordination of the nursing services across Buller Health to enable excellence in rural clinical outcomes in alignment with Health New Zealand vision and values. To achieve this, the Clinical Nurse Manager will support the Northern Operational Manager with operational and clinical nursing leadership; empowering staff to provide high quality, integrated care that is also sustainable. Key functions of the role include: </w:t>
      </w:r>
    </w:p>
    <w:p w14:paraId="20AE542D"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Supporting the Northern Operational Manager with operational management, including: ensuring a positive working environment; performance; that workforce resource is matched to demand; and that safe staffing is achieved through evidence-based, transparent decision making, compliance with relevant MECAs and financial management</w:t>
      </w:r>
    </w:p>
    <w:p w14:paraId="5ADFFDB1"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 xml:space="preserve">Supporting a sustainable health workforce; working collaboratively with others to develop Health New Zealand, Te Tai o Poutini West Coast’s early workforce pipeline, growing the Māori workforce, recruitment and retention, and succession planning </w:t>
      </w:r>
    </w:p>
    <w:p w14:paraId="5E1443BE"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 xml:space="preserve">Providing clinical leadership to ensure evidence-based, culturally competent, timely, and appropriate care is provided to achieve equitable health outcomes </w:t>
      </w:r>
    </w:p>
    <w:p w14:paraId="4A77C510"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 xml:space="preserve">Serving as a change agent; supporting sustainable service changes informed by national and local strategy, and promoting integration to further embed the Health New Zealand, Te Tai o Poutini West Coast model of care </w:t>
      </w:r>
    </w:p>
    <w:p w14:paraId="6FCFC602"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 xml:space="preserve">Supporting service and practice development; developing processes within the service, and supporting others to achieve excellence in rural care </w:t>
      </w:r>
    </w:p>
    <w:p w14:paraId="10EC3AB5" w14:textId="77777777" w:rsidR="00790346" w:rsidRPr="00790346" w:rsidRDefault="00790346" w:rsidP="00790346">
      <w:pPr>
        <w:pStyle w:val="ListParagraph"/>
        <w:numPr>
          <w:ilvl w:val="0"/>
          <w:numId w:val="25"/>
        </w:numPr>
        <w:spacing w:before="120" w:after="120" w:line="240" w:lineRule="auto"/>
        <w:rPr>
          <w:rFonts w:ascii="Arial" w:hAnsi="Arial" w:cs="Arial"/>
          <w:sz w:val="20"/>
        </w:rPr>
      </w:pPr>
      <w:r w:rsidRPr="00790346">
        <w:rPr>
          <w:rFonts w:ascii="Arial" w:hAnsi="Arial" w:cs="Arial"/>
          <w:sz w:val="20"/>
        </w:rPr>
        <w:t>Be open to working with the wider CNM team throughout Te Tai o Poutini West Coast by attending staffing meetings etc</w:t>
      </w:r>
    </w:p>
    <w:p w14:paraId="3150C5AF" w14:textId="03367A0B" w:rsidR="00DF3A52" w:rsidRPr="002C4DDC" w:rsidRDefault="00DF3A52" w:rsidP="00790346">
      <w:pPr>
        <w:pStyle w:val="ListParagraph"/>
        <w:rPr>
          <w:rFonts w:ascii="Arial" w:hAnsi="Arial" w:cs="Arial"/>
        </w:rPr>
      </w:pPr>
    </w:p>
    <w:tbl>
      <w:tblPr>
        <w:tblW w:w="16225" w:type="dxa"/>
        <w:tblBorders>
          <w:top w:val="single" w:sz="4" w:space="0" w:color="7F7F7F"/>
          <w:bottom w:val="single" w:sz="4" w:space="0" w:color="7F7F7F"/>
        </w:tblBorders>
        <w:tblLook w:val="00A0" w:firstRow="1" w:lastRow="0" w:firstColumn="1" w:lastColumn="0" w:noHBand="0" w:noVBand="0"/>
      </w:tblPr>
      <w:tblGrid>
        <w:gridCol w:w="2177"/>
        <w:gridCol w:w="6981"/>
        <w:gridCol w:w="7067"/>
      </w:tblGrid>
      <w:tr w:rsidR="00DF3A52" w:rsidRPr="002C4DDC" w14:paraId="322C38CC"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02BC8E04" w14:textId="77777777" w:rsidR="00DF3A52" w:rsidRPr="002C4DDC" w:rsidRDefault="00DF3A52" w:rsidP="00B9274B">
            <w:pPr>
              <w:pStyle w:val="Heading2"/>
              <w:rPr>
                <w:rFonts w:ascii="Arial" w:hAnsi="Arial" w:cs="Arial"/>
                <w:b w:val="0"/>
                <w:bCs/>
                <w:color w:val="15284C"/>
                <w:sz w:val="22"/>
                <w:szCs w:val="22"/>
              </w:rPr>
            </w:pPr>
            <w:r w:rsidRPr="002C4DDC">
              <w:rPr>
                <w:rFonts w:ascii="Arial" w:hAnsi="Arial" w:cs="Arial"/>
                <w:caps w:val="0"/>
                <w:color w:val="15284C"/>
                <w:sz w:val="22"/>
                <w:szCs w:val="22"/>
              </w:rPr>
              <w:lastRenderedPageBreak/>
              <w:t>Key Result Area</w:t>
            </w:r>
          </w:p>
        </w:tc>
        <w:tc>
          <w:tcPr>
            <w:tcW w:w="6981" w:type="dxa"/>
            <w:tcBorders>
              <w:top w:val="single" w:sz="4" w:space="0" w:color="D9D9D9"/>
              <w:left w:val="single" w:sz="4" w:space="0" w:color="D9D9D9"/>
              <w:bottom w:val="single" w:sz="4" w:space="0" w:color="D9D9D9"/>
            </w:tcBorders>
          </w:tcPr>
          <w:p w14:paraId="16A0CEDA" w14:textId="2203A68F" w:rsidR="00DF3A52" w:rsidRPr="002C4DDC" w:rsidRDefault="00DF3A52" w:rsidP="00B9274B">
            <w:pPr>
              <w:pStyle w:val="Heading2"/>
              <w:rPr>
                <w:rFonts w:ascii="Arial" w:hAnsi="Arial" w:cs="Arial"/>
                <w:bCs/>
                <w:caps w:val="0"/>
                <w:color w:val="15284C"/>
                <w:sz w:val="22"/>
                <w:szCs w:val="22"/>
              </w:rPr>
            </w:pPr>
            <w:r w:rsidRPr="002C4DDC">
              <w:rPr>
                <w:rFonts w:ascii="Arial" w:hAnsi="Arial" w:cs="Arial"/>
                <w:bCs/>
                <w:caps w:val="0"/>
                <w:color w:val="15284C"/>
                <w:sz w:val="22"/>
                <w:szCs w:val="22"/>
              </w:rPr>
              <w:t>Expected Outcomes / Performance Indicators</w:t>
            </w:r>
          </w:p>
        </w:tc>
      </w:tr>
      <w:tr w:rsidR="00DF3A52" w:rsidRPr="002C4DDC" w14:paraId="47CADA8C" w14:textId="77777777" w:rsidTr="001F4194">
        <w:trPr>
          <w:gridAfter w:val="1"/>
          <w:wAfter w:w="7067" w:type="dxa"/>
          <w:trHeight w:val="917"/>
        </w:trPr>
        <w:tc>
          <w:tcPr>
            <w:tcW w:w="2177" w:type="dxa"/>
            <w:tcBorders>
              <w:top w:val="single" w:sz="4" w:space="0" w:color="D9D9D9"/>
              <w:bottom w:val="single" w:sz="4" w:space="0" w:color="D9D9D9"/>
              <w:right w:val="single" w:sz="4" w:space="0" w:color="D9D9D9"/>
            </w:tcBorders>
          </w:tcPr>
          <w:p w14:paraId="658BAC0B" w14:textId="3FC60FCE" w:rsidR="00DF3A52" w:rsidRPr="00E879F1" w:rsidRDefault="00E879F1" w:rsidP="00B9274B">
            <w:pPr>
              <w:spacing w:after="0" w:line="240" w:lineRule="auto"/>
              <w:rPr>
                <w:rFonts w:ascii="Arial" w:hAnsi="Arial" w:cs="Arial"/>
                <w:b/>
                <w:bCs/>
                <w:highlight w:val="green"/>
              </w:rPr>
            </w:pPr>
            <w:r w:rsidRPr="00E879F1">
              <w:rPr>
                <w:rFonts w:ascii="Arial" w:hAnsi="Arial" w:cs="Arial"/>
                <w:b/>
                <w:bCs/>
              </w:rPr>
              <w:t>Complexity:</w:t>
            </w:r>
          </w:p>
        </w:tc>
        <w:tc>
          <w:tcPr>
            <w:tcW w:w="6981" w:type="dxa"/>
            <w:tcBorders>
              <w:top w:val="single" w:sz="4" w:space="0" w:color="D9D9D9"/>
              <w:left w:val="single" w:sz="4" w:space="0" w:color="D9D9D9"/>
              <w:bottom w:val="single" w:sz="4" w:space="0" w:color="D9D9D9"/>
            </w:tcBorders>
          </w:tcPr>
          <w:p w14:paraId="63116402" w14:textId="77777777" w:rsidR="00E879F1" w:rsidRPr="00461CCD" w:rsidRDefault="00E879F1" w:rsidP="0095199C">
            <w:pPr>
              <w:pStyle w:val="ListParagraph"/>
              <w:numPr>
                <w:ilvl w:val="0"/>
                <w:numId w:val="7"/>
              </w:numPr>
              <w:spacing w:after="0" w:line="240" w:lineRule="auto"/>
              <w:jc w:val="both"/>
              <w:rPr>
                <w:rFonts w:ascii="Arial" w:hAnsi="Arial" w:cs="Arial"/>
              </w:rPr>
            </w:pPr>
            <w:r w:rsidRPr="00461CCD">
              <w:rPr>
                <w:rFonts w:ascii="Arial" w:hAnsi="Arial" w:cs="Arial"/>
              </w:rPr>
              <w:t>Most challenging duties typically undertaken or most complex problems solved:</w:t>
            </w:r>
          </w:p>
          <w:p w14:paraId="2302450F" w14:textId="46E51260" w:rsidR="00E879F1" w:rsidRPr="00E879F1" w:rsidRDefault="00E879F1" w:rsidP="0095199C">
            <w:pPr>
              <w:pStyle w:val="ListParagraph"/>
              <w:numPr>
                <w:ilvl w:val="0"/>
                <w:numId w:val="7"/>
              </w:numPr>
              <w:spacing w:after="0" w:line="240" w:lineRule="auto"/>
              <w:jc w:val="both"/>
              <w:rPr>
                <w:rFonts w:ascii="Arial" w:hAnsi="Arial" w:cs="Arial"/>
              </w:rPr>
            </w:pPr>
            <w:r w:rsidRPr="00E879F1">
              <w:rPr>
                <w:rFonts w:ascii="Arial" w:hAnsi="Arial" w:cs="Arial"/>
              </w:rPr>
              <w:t xml:space="preserve">Effective support with performance management of staff that focusses on development of capability, working to top-of-scope, maximising delivery against key performance indicators, and fostering a positive and professional work culture </w:t>
            </w:r>
          </w:p>
          <w:p w14:paraId="4E90B242" w14:textId="3F3737E2" w:rsidR="00E879F1" w:rsidRPr="00E879F1" w:rsidRDefault="00E879F1" w:rsidP="0095199C">
            <w:pPr>
              <w:pStyle w:val="ListParagraph"/>
              <w:numPr>
                <w:ilvl w:val="0"/>
                <w:numId w:val="7"/>
              </w:numPr>
              <w:spacing w:after="0" w:line="240" w:lineRule="auto"/>
              <w:jc w:val="both"/>
              <w:rPr>
                <w:rFonts w:ascii="Arial" w:hAnsi="Arial" w:cs="Arial"/>
              </w:rPr>
            </w:pPr>
            <w:r w:rsidRPr="00E879F1">
              <w:rPr>
                <w:rFonts w:ascii="Arial" w:hAnsi="Arial" w:cs="Arial"/>
              </w:rPr>
              <w:t>Skilled, evidence-based negotiation to ensure appropriate allocation of workforce resource, as well as timely care from a range of services is provided in a cohesive way across the care continuum, with a focus on achieving equity in health outcomes for Māori</w:t>
            </w:r>
          </w:p>
          <w:p w14:paraId="2351B0CC" w14:textId="385E722D" w:rsidR="00E879F1" w:rsidRPr="00E879F1" w:rsidRDefault="00E879F1" w:rsidP="0095199C">
            <w:pPr>
              <w:pStyle w:val="ListParagraph"/>
              <w:numPr>
                <w:ilvl w:val="0"/>
                <w:numId w:val="7"/>
              </w:numPr>
              <w:spacing w:after="0" w:line="240" w:lineRule="auto"/>
              <w:jc w:val="both"/>
              <w:rPr>
                <w:rFonts w:ascii="Arial" w:hAnsi="Arial" w:cs="Arial"/>
              </w:rPr>
            </w:pPr>
            <w:r w:rsidRPr="00E879F1">
              <w:rPr>
                <w:rFonts w:ascii="Arial" w:hAnsi="Arial" w:cs="Arial"/>
              </w:rPr>
              <w:t xml:space="preserve">Assisting to embed integration; collaborating with key relationships to implement processes that support consistent, sustainable integration </w:t>
            </w:r>
          </w:p>
          <w:p w14:paraId="4D602A3B" w14:textId="77777777" w:rsidR="00E879F1" w:rsidRPr="00E879F1" w:rsidRDefault="00E879F1" w:rsidP="0095199C">
            <w:pPr>
              <w:pStyle w:val="ListParagraph"/>
              <w:numPr>
                <w:ilvl w:val="0"/>
                <w:numId w:val="7"/>
              </w:numPr>
              <w:spacing w:after="0" w:line="240" w:lineRule="auto"/>
              <w:jc w:val="both"/>
              <w:rPr>
                <w:rFonts w:ascii="Arial" w:hAnsi="Arial" w:cs="Arial"/>
              </w:rPr>
            </w:pPr>
            <w:r w:rsidRPr="00E879F1">
              <w:rPr>
                <w:rFonts w:ascii="Arial" w:hAnsi="Arial" w:cs="Arial"/>
              </w:rPr>
              <w:t>Contributing to service development; developing pathways, protocols, and guidelines as well as quality initiatives to ensure ongoing improvement within the service</w:t>
            </w:r>
          </w:p>
          <w:p w14:paraId="3A541C34" w14:textId="27218E63" w:rsidR="00DF3A52" w:rsidRPr="00E879F1" w:rsidRDefault="00E879F1" w:rsidP="0095199C">
            <w:pPr>
              <w:pStyle w:val="ListParagraph"/>
              <w:numPr>
                <w:ilvl w:val="0"/>
                <w:numId w:val="7"/>
              </w:numPr>
              <w:spacing w:after="0" w:line="240" w:lineRule="auto"/>
              <w:jc w:val="both"/>
              <w:rPr>
                <w:rFonts w:ascii="Arial" w:hAnsi="Arial" w:cs="Arial"/>
              </w:rPr>
            </w:pPr>
            <w:r w:rsidRPr="00E879F1">
              <w:rPr>
                <w:rFonts w:ascii="Arial" w:hAnsi="Arial" w:cs="Arial"/>
              </w:rPr>
              <w:t>Providing nursing care and expertise, both in direct care delivery and in support to other staff in the management of clients within the service</w:t>
            </w:r>
          </w:p>
        </w:tc>
      </w:tr>
      <w:tr w:rsidR="00DF3A52" w:rsidRPr="002C4DDC" w14:paraId="2E6371D1"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4C2EF6AA" w14:textId="03D27BA3" w:rsidR="00DF3A52" w:rsidRPr="00E879F1" w:rsidRDefault="00E879F1" w:rsidP="00B9274B">
            <w:pPr>
              <w:spacing w:after="0" w:line="240" w:lineRule="auto"/>
              <w:rPr>
                <w:rFonts w:ascii="Arial" w:hAnsi="Arial" w:cs="Arial"/>
                <w:b/>
                <w:bCs/>
              </w:rPr>
            </w:pPr>
            <w:r w:rsidRPr="00E879F1">
              <w:rPr>
                <w:rFonts w:ascii="Arial" w:hAnsi="Arial" w:cs="Arial"/>
                <w:b/>
                <w:bCs/>
              </w:rPr>
              <w:t xml:space="preserve">Professional </w:t>
            </w:r>
            <w:r w:rsidR="003F7C8D">
              <w:rPr>
                <w:rFonts w:ascii="Arial" w:hAnsi="Arial" w:cs="Arial"/>
                <w:b/>
                <w:bCs/>
              </w:rPr>
              <w:t>R</w:t>
            </w:r>
            <w:r w:rsidRPr="00E879F1">
              <w:rPr>
                <w:rFonts w:ascii="Arial" w:hAnsi="Arial" w:cs="Arial"/>
                <w:b/>
                <w:bCs/>
              </w:rPr>
              <w:t>esponsibility</w:t>
            </w:r>
          </w:p>
        </w:tc>
        <w:tc>
          <w:tcPr>
            <w:tcW w:w="6981" w:type="dxa"/>
            <w:tcBorders>
              <w:top w:val="single" w:sz="4" w:space="0" w:color="D9D9D9"/>
              <w:left w:val="single" w:sz="4" w:space="0" w:color="D9D9D9"/>
              <w:bottom w:val="single" w:sz="4" w:space="0" w:color="D9D9D9"/>
            </w:tcBorders>
          </w:tcPr>
          <w:p w14:paraId="5C611A92"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 xml:space="preserve">Role models and reinforces team responsibility for ensuring own decisions, practice, and conduct meets the professional, ethical, and legal standards outlined in relevant legislation, codes of conduct, and organisational policy </w:t>
            </w:r>
          </w:p>
          <w:p w14:paraId="224925D7"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Role models and leads adherence to all Health New Zealand, Te Tai o Poutini West Coast policies and procedures, and practice in accordance with relevant ethical frameworks</w:t>
            </w:r>
          </w:p>
          <w:p w14:paraId="7ED98B35"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Identifies, discusses, documents, and manages ethical issues with clients, whānau, and the interprofessional team</w:t>
            </w:r>
          </w:p>
          <w:p w14:paraId="601E0D4C"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Role models and promotes practice that is deemed by all clients and family to be culturally safe</w:t>
            </w:r>
          </w:p>
          <w:p w14:paraId="72865329"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Role models and promotes practice that is deemed by tangata whenua and whānau to be culturally safe and based on the principles within the Treaty of Waitangi in order to achieve equity of health outcomes for Māori</w:t>
            </w:r>
          </w:p>
          <w:p w14:paraId="3EDEBD90"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 xml:space="preserve">Contributes to an environment that values and prioritises the access, leadership, and needs of tangata whenua/Māori and all Pacific peoples, including the achievement of equitable health outcomes </w:t>
            </w:r>
          </w:p>
          <w:p w14:paraId="6A0B4DC1"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Role models and promotes professional communication, decision-making, accountability, and autonomy</w:t>
            </w:r>
          </w:p>
          <w:p w14:paraId="0453EBB8"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Role models and promotes accountability for directing, monitoring, and evaluating nursing care that is provided by nurse assistants, Enrolled Nurses, and others; and utilising more experienced members of the health care team to assist with problem solving and setting priorities</w:t>
            </w:r>
          </w:p>
          <w:p w14:paraId="2257E6AD"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Represents the organisation and the nursing profession positively; projecting a professional image of nursing</w:t>
            </w:r>
          </w:p>
          <w:p w14:paraId="2049BB44"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Promotes an environment that enables patient safety, independence, quality of life, and health</w:t>
            </w:r>
          </w:p>
          <w:p w14:paraId="36717004"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lastRenderedPageBreak/>
              <w:t xml:space="preserve">Briefs line manager and team regarding any emerging clinical issues </w:t>
            </w:r>
          </w:p>
          <w:p w14:paraId="27F9E1FE" w14:textId="77777777" w:rsidR="003F7C8D" w:rsidRPr="003F7C8D" w:rsidRDefault="003F7C8D" w:rsidP="0095199C">
            <w:pPr>
              <w:pStyle w:val="ListParagraph"/>
              <w:numPr>
                <w:ilvl w:val="0"/>
                <w:numId w:val="7"/>
              </w:numPr>
              <w:spacing w:after="0" w:line="240" w:lineRule="auto"/>
              <w:contextualSpacing w:val="0"/>
              <w:jc w:val="both"/>
              <w:rPr>
                <w:rFonts w:ascii="Arial" w:eastAsia="Segoe UI" w:hAnsi="Arial" w:cs="Arial"/>
              </w:rPr>
            </w:pPr>
            <w:r w:rsidRPr="003F7C8D">
              <w:rPr>
                <w:rFonts w:ascii="Arial" w:hAnsi="Arial" w:cs="Arial"/>
              </w:rPr>
              <w:t>Refers all matters and concerns related to professional practice to line manager and relevant Executive Clinical Lead (i.e. Nurse Director Operations, Director of Nursing), including:</w:t>
            </w:r>
          </w:p>
          <w:p w14:paraId="23AEEB23" w14:textId="77777777" w:rsidR="003F7C8D" w:rsidRPr="003F7C8D" w:rsidRDefault="003F7C8D" w:rsidP="0095199C">
            <w:pPr>
              <w:pStyle w:val="ListParagraph"/>
              <w:numPr>
                <w:ilvl w:val="1"/>
                <w:numId w:val="7"/>
              </w:numPr>
              <w:spacing w:after="0" w:line="240" w:lineRule="auto"/>
              <w:contextualSpacing w:val="0"/>
              <w:jc w:val="both"/>
              <w:rPr>
                <w:rFonts w:ascii="Arial" w:eastAsia="Segoe UI" w:hAnsi="Arial" w:cs="Arial"/>
              </w:rPr>
            </w:pPr>
            <w:r w:rsidRPr="003F7C8D">
              <w:rPr>
                <w:rFonts w:ascii="Arial" w:hAnsi="Arial" w:cs="Arial"/>
              </w:rPr>
              <w:t>Deficiencies in quality care and professional standards</w:t>
            </w:r>
          </w:p>
          <w:p w14:paraId="0322DCF1" w14:textId="77777777" w:rsidR="003F7C8D" w:rsidRPr="003F7C8D" w:rsidRDefault="003F7C8D" w:rsidP="0095199C">
            <w:pPr>
              <w:pStyle w:val="ListParagraph"/>
              <w:numPr>
                <w:ilvl w:val="1"/>
                <w:numId w:val="7"/>
              </w:numPr>
              <w:spacing w:after="0" w:line="240" w:lineRule="auto"/>
              <w:contextualSpacing w:val="0"/>
              <w:jc w:val="both"/>
              <w:rPr>
                <w:rFonts w:ascii="Arial" w:eastAsia="Segoe UI" w:hAnsi="Arial" w:cs="Arial"/>
              </w:rPr>
            </w:pPr>
            <w:r w:rsidRPr="003F7C8D">
              <w:rPr>
                <w:rFonts w:ascii="Arial" w:hAnsi="Arial" w:cs="Arial"/>
              </w:rPr>
              <w:t xml:space="preserve">Incidents related to consumers, which may affect wellbeing </w:t>
            </w:r>
          </w:p>
          <w:p w14:paraId="3557204A" w14:textId="77777777" w:rsidR="003F7C8D" w:rsidRPr="003F7C8D" w:rsidRDefault="003F7C8D" w:rsidP="0095199C">
            <w:pPr>
              <w:pStyle w:val="ListParagraph"/>
              <w:numPr>
                <w:ilvl w:val="1"/>
                <w:numId w:val="7"/>
              </w:numPr>
              <w:spacing w:after="0" w:line="240" w:lineRule="auto"/>
              <w:contextualSpacing w:val="0"/>
              <w:jc w:val="both"/>
              <w:rPr>
                <w:rFonts w:ascii="Arial" w:eastAsia="Segoe UI" w:hAnsi="Arial" w:cs="Arial"/>
              </w:rPr>
            </w:pPr>
            <w:r w:rsidRPr="003F7C8D">
              <w:rPr>
                <w:rFonts w:ascii="Arial" w:hAnsi="Arial" w:cs="Arial"/>
              </w:rPr>
              <w:t>Matters of noncompliance with Health New Zealand, Te Tai o Poutini West Coast policies and procedures</w:t>
            </w:r>
          </w:p>
          <w:p w14:paraId="5F0DEFE3" w14:textId="77777777" w:rsidR="003F7C8D" w:rsidRPr="003F7C8D" w:rsidRDefault="003F7C8D" w:rsidP="0095199C">
            <w:pPr>
              <w:pStyle w:val="ListParagraph"/>
              <w:numPr>
                <w:ilvl w:val="1"/>
                <w:numId w:val="7"/>
              </w:numPr>
              <w:spacing w:after="0" w:line="240" w:lineRule="auto"/>
              <w:contextualSpacing w:val="0"/>
              <w:jc w:val="both"/>
              <w:rPr>
                <w:rFonts w:ascii="Arial" w:eastAsia="Segoe UI" w:hAnsi="Arial" w:cs="Arial"/>
              </w:rPr>
            </w:pPr>
            <w:r w:rsidRPr="003F7C8D">
              <w:rPr>
                <w:rFonts w:ascii="Arial" w:hAnsi="Arial" w:cs="Arial"/>
              </w:rPr>
              <w:t>Matters of unresolved staff conflict</w:t>
            </w:r>
          </w:p>
          <w:p w14:paraId="40B9AE60" w14:textId="0CB035D5" w:rsidR="00DF3A52" w:rsidRPr="003F7C8D" w:rsidRDefault="003F7C8D" w:rsidP="0095199C">
            <w:pPr>
              <w:pStyle w:val="ListParagraph"/>
              <w:numPr>
                <w:ilvl w:val="1"/>
                <w:numId w:val="7"/>
              </w:numPr>
              <w:spacing w:after="0" w:line="240" w:lineRule="auto"/>
              <w:contextualSpacing w:val="0"/>
              <w:jc w:val="both"/>
              <w:rPr>
                <w:rFonts w:ascii="Arial" w:eastAsia="Segoe UI" w:hAnsi="Arial" w:cs="Arial"/>
              </w:rPr>
            </w:pPr>
            <w:r w:rsidRPr="003F7C8D">
              <w:rPr>
                <w:rFonts w:ascii="Arial" w:hAnsi="Arial" w:cs="Arial"/>
              </w:rPr>
              <w:t>Security breaches and quality standards failure</w:t>
            </w:r>
          </w:p>
        </w:tc>
      </w:tr>
      <w:tr w:rsidR="00DF3A52" w:rsidRPr="002C4DDC" w14:paraId="68FEAEBD"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381229B4" w14:textId="0F456417" w:rsidR="00DF3A52" w:rsidRPr="003F7C8D" w:rsidRDefault="003F7C8D" w:rsidP="00B9274B">
            <w:pPr>
              <w:spacing w:after="0" w:line="240" w:lineRule="auto"/>
              <w:rPr>
                <w:rFonts w:ascii="Arial" w:hAnsi="Arial" w:cs="Arial"/>
                <w:b/>
                <w:bCs/>
              </w:rPr>
            </w:pPr>
            <w:r w:rsidRPr="003F7C8D">
              <w:rPr>
                <w:rFonts w:ascii="Arial" w:hAnsi="Arial" w:cs="Arial"/>
                <w:b/>
                <w:bCs/>
              </w:rPr>
              <w:lastRenderedPageBreak/>
              <w:t xml:space="preserve">Management of </w:t>
            </w:r>
            <w:r w:rsidR="00BD37E0">
              <w:rPr>
                <w:rFonts w:ascii="Arial" w:hAnsi="Arial" w:cs="Arial"/>
                <w:b/>
                <w:bCs/>
              </w:rPr>
              <w:t>N</w:t>
            </w:r>
            <w:r w:rsidRPr="003F7C8D">
              <w:rPr>
                <w:rFonts w:ascii="Arial" w:hAnsi="Arial" w:cs="Arial"/>
                <w:b/>
                <w:bCs/>
              </w:rPr>
              <w:t xml:space="preserve">ursing </w:t>
            </w:r>
            <w:r w:rsidR="00BD37E0">
              <w:rPr>
                <w:rFonts w:ascii="Arial" w:hAnsi="Arial" w:cs="Arial"/>
                <w:b/>
                <w:bCs/>
              </w:rPr>
              <w:t>C</w:t>
            </w:r>
            <w:r w:rsidRPr="003F7C8D">
              <w:rPr>
                <w:rFonts w:ascii="Arial" w:hAnsi="Arial" w:cs="Arial"/>
                <w:b/>
                <w:bCs/>
              </w:rPr>
              <w:t>are</w:t>
            </w:r>
          </w:p>
        </w:tc>
        <w:tc>
          <w:tcPr>
            <w:tcW w:w="6981" w:type="dxa"/>
            <w:tcBorders>
              <w:top w:val="single" w:sz="4" w:space="0" w:color="D9D9D9"/>
              <w:left w:val="single" w:sz="4" w:space="0" w:color="D9D9D9"/>
              <w:bottom w:val="single" w:sz="4" w:space="0" w:color="D9D9D9"/>
            </w:tcBorders>
          </w:tcPr>
          <w:p w14:paraId="0F7548D5"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Promotes: planned, effective, timely, clinical management of clients to enable:</w:t>
            </w:r>
          </w:p>
          <w:p w14:paraId="40E3E9F8" w14:textId="77777777" w:rsidR="00461CCD" w:rsidRPr="00461CCD" w:rsidRDefault="00461CCD" w:rsidP="0095199C">
            <w:pPr>
              <w:pStyle w:val="ListParagraph"/>
              <w:numPr>
                <w:ilvl w:val="0"/>
                <w:numId w:val="5"/>
              </w:numPr>
              <w:spacing w:after="0" w:line="240" w:lineRule="auto"/>
              <w:contextualSpacing w:val="0"/>
              <w:jc w:val="both"/>
              <w:rPr>
                <w:rFonts w:ascii="Arial" w:eastAsia="Segoe UI" w:hAnsi="Arial" w:cs="Arial"/>
              </w:rPr>
            </w:pPr>
            <w:r w:rsidRPr="00461CCD">
              <w:rPr>
                <w:rFonts w:ascii="Arial" w:hAnsi="Arial" w:cs="Arial"/>
              </w:rPr>
              <w:t>P</w:t>
            </w:r>
            <w:r w:rsidR="003F7C8D" w:rsidRPr="00461CCD">
              <w:rPr>
                <w:rFonts w:ascii="Arial" w:hAnsi="Arial" w:cs="Arial"/>
              </w:rPr>
              <w:t>erson/whānau led care</w:t>
            </w:r>
          </w:p>
          <w:p w14:paraId="1DCD633F" w14:textId="77777777" w:rsidR="00461CCD" w:rsidRPr="00461CCD" w:rsidRDefault="003F7C8D" w:rsidP="0095199C">
            <w:pPr>
              <w:pStyle w:val="ListParagraph"/>
              <w:numPr>
                <w:ilvl w:val="0"/>
                <w:numId w:val="5"/>
              </w:numPr>
              <w:spacing w:after="0" w:line="240" w:lineRule="auto"/>
              <w:contextualSpacing w:val="0"/>
              <w:jc w:val="both"/>
              <w:rPr>
                <w:rFonts w:ascii="Arial" w:eastAsia="Segoe UI" w:hAnsi="Arial" w:cs="Arial"/>
              </w:rPr>
            </w:pPr>
            <w:r w:rsidRPr="00461CCD">
              <w:rPr>
                <w:rFonts w:ascii="Arial" w:hAnsi="Arial" w:cs="Arial"/>
              </w:rPr>
              <w:t>Excellence in Māori health and disability outcomes</w:t>
            </w:r>
          </w:p>
          <w:p w14:paraId="2C2DCBFB" w14:textId="77777777" w:rsidR="00461CCD" w:rsidRPr="00461CCD" w:rsidRDefault="003F7C8D" w:rsidP="0095199C">
            <w:pPr>
              <w:pStyle w:val="ListParagraph"/>
              <w:numPr>
                <w:ilvl w:val="0"/>
                <w:numId w:val="5"/>
              </w:numPr>
              <w:spacing w:after="0" w:line="240" w:lineRule="auto"/>
              <w:contextualSpacing w:val="0"/>
              <w:jc w:val="both"/>
              <w:rPr>
                <w:rFonts w:ascii="Arial" w:eastAsia="Segoe UI" w:hAnsi="Arial" w:cs="Arial"/>
              </w:rPr>
            </w:pPr>
            <w:r w:rsidRPr="00461CCD">
              <w:rPr>
                <w:rFonts w:ascii="Arial" w:hAnsi="Arial" w:cs="Arial"/>
              </w:rPr>
              <w:t>Excellence in rural health and disability outcomes</w:t>
            </w:r>
          </w:p>
          <w:p w14:paraId="3927839F" w14:textId="682D47F1" w:rsidR="00461CCD" w:rsidRPr="00461CCD" w:rsidRDefault="003F7C8D" w:rsidP="0095199C">
            <w:pPr>
              <w:pStyle w:val="ListParagraph"/>
              <w:numPr>
                <w:ilvl w:val="0"/>
                <w:numId w:val="5"/>
              </w:numPr>
              <w:spacing w:after="0" w:line="240" w:lineRule="auto"/>
              <w:contextualSpacing w:val="0"/>
              <w:jc w:val="both"/>
              <w:rPr>
                <w:rFonts w:ascii="Arial" w:eastAsia="Segoe UI" w:hAnsi="Arial" w:cs="Arial"/>
              </w:rPr>
            </w:pPr>
            <w:r w:rsidRPr="00461CCD">
              <w:rPr>
                <w:rFonts w:ascii="Arial" w:hAnsi="Arial" w:cs="Arial"/>
              </w:rPr>
              <w:t>Health New Zealand, Te Tai o Poutini West Coast vision and values</w:t>
            </w:r>
          </w:p>
          <w:p w14:paraId="0B7CAC3A" w14:textId="77777777" w:rsidR="00461CCD" w:rsidRPr="00461CCD" w:rsidRDefault="003F7C8D" w:rsidP="0095199C">
            <w:pPr>
              <w:pStyle w:val="ListParagraph"/>
              <w:numPr>
                <w:ilvl w:val="0"/>
                <w:numId w:val="6"/>
              </w:numPr>
              <w:spacing w:after="0" w:line="240" w:lineRule="auto"/>
              <w:jc w:val="both"/>
              <w:rPr>
                <w:rFonts w:ascii="Arial" w:eastAsia="Segoe UI" w:hAnsi="Arial" w:cs="Arial"/>
              </w:rPr>
            </w:pPr>
            <w:r w:rsidRPr="00461CCD">
              <w:rPr>
                <w:rFonts w:ascii="Arial" w:hAnsi="Arial" w:cs="Arial"/>
              </w:rPr>
              <w:t xml:space="preserve">Utilises current research and evidence-based practice to support effective, collaborative decision-making regarding the care of clients within the service. This decision making includes holistic: </w:t>
            </w:r>
          </w:p>
          <w:p w14:paraId="27F2DB9D" w14:textId="77777777" w:rsidR="00461CCD" w:rsidRPr="00461CCD" w:rsidRDefault="003F7C8D" w:rsidP="0095199C">
            <w:pPr>
              <w:pStyle w:val="ListParagraph"/>
              <w:numPr>
                <w:ilvl w:val="0"/>
                <w:numId w:val="8"/>
              </w:numPr>
              <w:spacing w:after="0" w:line="240" w:lineRule="auto"/>
              <w:jc w:val="both"/>
              <w:rPr>
                <w:rFonts w:ascii="Arial" w:eastAsia="Segoe UI" w:hAnsi="Arial" w:cs="Arial"/>
              </w:rPr>
            </w:pPr>
            <w:r w:rsidRPr="00461CCD">
              <w:rPr>
                <w:rFonts w:ascii="Arial" w:hAnsi="Arial" w:cs="Arial"/>
              </w:rPr>
              <w:t>Assessment</w:t>
            </w:r>
          </w:p>
          <w:p w14:paraId="644AF43B" w14:textId="77777777" w:rsidR="00461CCD" w:rsidRPr="00461CCD" w:rsidRDefault="003F7C8D" w:rsidP="0095199C">
            <w:pPr>
              <w:pStyle w:val="ListParagraph"/>
              <w:numPr>
                <w:ilvl w:val="0"/>
                <w:numId w:val="8"/>
              </w:numPr>
              <w:spacing w:after="0" w:line="240" w:lineRule="auto"/>
              <w:jc w:val="both"/>
              <w:rPr>
                <w:rFonts w:ascii="Arial" w:eastAsia="Segoe UI" w:hAnsi="Arial" w:cs="Arial"/>
              </w:rPr>
            </w:pPr>
            <w:r w:rsidRPr="00461CCD">
              <w:rPr>
                <w:rFonts w:ascii="Arial" w:hAnsi="Arial" w:cs="Arial"/>
              </w:rPr>
              <w:t>Diagnostic inquiry</w:t>
            </w:r>
          </w:p>
          <w:p w14:paraId="51299D80" w14:textId="77777777" w:rsidR="00461CCD" w:rsidRPr="00461CCD" w:rsidRDefault="003F7C8D" w:rsidP="0095199C">
            <w:pPr>
              <w:pStyle w:val="ListParagraph"/>
              <w:numPr>
                <w:ilvl w:val="0"/>
                <w:numId w:val="8"/>
              </w:numPr>
              <w:spacing w:after="0" w:line="240" w:lineRule="auto"/>
              <w:jc w:val="both"/>
              <w:rPr>
                <w:rFonts w:ascii="Arial" w:eastAsia="Segoe UI" w:hAnsi="Arial" w:cs="Arial"/>
              </w:rPr>
            </w:pPr>
            <w:r w:rsidRPr="00461CCD">
              <w:rPr>
                <w:rFonts w:ascii="Arial" w:hAnsi="Arial" w:cs="Arial"/>
              </w:rPr>
              <w:t>Planning</w:t>
            </w:r>
          </w:p>
          <w:p w14:paraId="79E66DB7" w14:textId="77777777" w:rsidR="00461CCD" w:rsidRPr="00461CCD" w:rsidRDefault="003F7C8D" w:rsidP="0095199C">
            <w:pPr>
              <w:pStyle w:val="ListParagraph"/>
              <w:numPr>
                <w:ilvl w:val="0"/>
                <w:numId w:val="8"/>
              </w:numPr>
              <w:spacing w:after="0" w:line="240" w:lineRule="auto"/>
              <w:jc w:val="both"/>
              <w:rPr>
                <w:rFonts w:ascii="Arial" w:eastAsia="Segoe UI" w:hAnsi="Arial" w:cs="Arial"/>
              </w:rPr>
            </w:pPr>
            <w:r w:rsidRPr="00461CCD">
              <w:rPr>
                <w:rFonts w:ascii="Arial" w:hAnsi="Arial" w:cs="Arial"/>
              </w:rPr>
              <w:t>Interventions/treatment</w:t>
            </w:r>
          </w:p>
          <w:p w14:paraId="509C1DD9" w14:textId="1CF83A6F" w:rsidR="00461CCD" w:rsidRPr="00461CCD" w:rsidRDefault="003F7C8D" w:rsidP="0095199C">
            <w:pPr>
              <w:pStyle w:val="ListParagraph"/>
              <w:numPr>
                <w:ilvl w:val="0"/>
                <w:numId w:val="8"/>
              </w:numPr>
              <w:spacing w:after="0" w:line="240" w:lineRule="auto"/>
              <w:jc w:val="both"/>
              <w:rPr>
                <w:rFonts w:ascii="Arial" w:eastAsia="Segoe UI" w:hAnsi="Arial" w:cs="Arial"/>
              </w:rPr>
            </w:pPr>
            <w:r w:rsidRPr="00461CCD">
              <w:rPr>
                <w:rFonts w:ascii="Arial" w:hAnsi="Arial" w:cs="Arial"/>
              </w:rPr>
              <w:t>Evaluation of clinical care</w:t>
            </w:r>
          </w:p>
          <w:p w14:paraId="71C4E68F" w14:textId="74EBA905" w:rsidR="00461CCD" w:rsidRPr="00461CCD" w:rsidRDefault="00461CCD" w:rsidP="00461CCD">
            <w:pPr>
              <w:spacing w:after="0" w:line="240" w:lineRule="auto"/>
              <w:ind w:left="360"/>
              <w:jc w:val="both"/>
              <w:rPr>
                <w:rFonts w:ascii="Arial" w:eastAsia="Segoe UI" w:hAnsi="Arial" w:cs="Arial"/>
              </w:rPr>
            </w:pPr>
          </w:p>
          <w:p w14:paraId="22636B66"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Promotes evidence-based, approved assessment tools to inform assessment </w:t>
            </w:r>
          </w:p>
          <w:p w14:paraId="624E927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Promotes an organisational environment that values and prioritises the input of all consumers and their families/whānau/community; ensuring that consumers and their whānau are active and informed partners in the holistic planning and delivery of their care (with a focus on prevention and continuity)</w:t>
            </w:r>
          </w:p>
          <w:p w14:paraId="5EA6BAE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Supports the team to collaboratively identify health promotion and care management goals that are important to the client and their whānau</w:t>
            </w:r>
          </w:p>
          <w:p w14:paraId="43512180"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Effectively and safely prioritises and manages care coordination </w:t>
            </w:r>
          </w:p>
          <w:p w14:paraId="239555F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Supports the care team to explain the rationale, preparation, nature, and anticipated effects of any tests and/or therapies to the client, their whānau, and other members of the care team. Promotes documentation of these conversations as well as the client response to these interventions.</w:t>
            </w:r>
          </w:p>
          <w:p w14:paraId="2A93475E"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Encourages the care team to work in partnership with the client/whānau to link into relevant Māori Health services </w:t>
            </w:r>
          </w:p>
          <w:p w14:paraId="6035588F"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Ensures the client and their whānau are provided with culturally and cognitively appropriate information about: their rights, the range of treatment options available, and the effects and risks </w:t>
            </w:r>
            <w:r w:rsidRPr="00461CCD">
              <w:rPr>
                <w:rFonts w:ascii="Arial" w:hAnsi="Arial" w:cs="Arial"/>
              </w:rPr>
              <w:lastRenderedPageBreak/>
              <w:t>associated with these treatment options; seeking and documenting informed consent</w:t>
            </w:r>
          </w:p>
          <w:p w14:paraId="5BE1BB6E"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Supports the care team to identify client/whānau educational needs to improve health literacy and empower wellness </w:t>
            </w:r>
          </w:p>
          <w:p w14:paraId="42686280"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Provides education to clients and whānau effectively by assessing learning readiness, and evaluating existing knowledge and determinants of health that may impact on learning and utilisation of new knowledge</w:t>
            </w:r>
          </w:p>
          <w:p w14:paraId="16260C9C" w14:textId="4CBE867A"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Advocates on behalf of the client, whānau, and/or team as appropriate </w:t>
            </w:r>
          </w:p>
          <w:p w14:paraId="6AE9520B"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Identifies barriers related to accessing services and client satisfaction and works with the Northern Operational Manager and interprofessional team to remove these</w:t>
            </w:r>
          </w:p>
          <w:p w14:paraId="76FEC8C3"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Communicates, collaborates, and coordinates care with other health professionals to ensure best outcomes for clients and their whānau</w:t>
            </w:r>
          </w:p>
          <w:p w14:paraId="55E5A10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Uses advanced nursing skills to establish and negotiate meaningful, strategic relationships with colleagues from all relevant services (internal and external Health New Zealand, Te Tai o Poutini West Coast). Relationships are formed based on mutual, client-centred goals. Works proactively to maintain these. </w:t>
            </w:r>
          </w:p>
          <w:p w14:paraId="43363D17"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Facilitates care planning in collaboration with the interprofessional team, including cross-sectorial team members; communicating and coordinating referrals to appropriate services and seeking advice from others as required</w:t>
            </w:r>
          </w:p>
          <w:p w14:paraId="39AE3866"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Coordinates regular interprofessional reviews of client care in partnership with the client, their whānau, and the interprofessional team; evaluating the client’s care plan to ensure it is achieving the planned, prioritised care management goals </w:t>
            </w:r>
          </w:p>
          <w:p w14:paraId="63663060"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Promotes that principles of care management include maintaining continuity of plan and provider </w:t>
            </w:r>
          </w:p>
          <w:p w14:paraId="4C2DB6D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Ensures care is being coordinated in a timely manner to facilitate smooth transition of the client between services and along their care plan </w:t>
            </w:r>
          </w:p>
          <w:p w14:paraId="3F48C7EF"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Promotes restraint minimisation as per Health New Zealand, Te Tai o Poutini West Coast policy and procedure</w:t>
            </w:r>
          </w:p>
          <w:p w14:paraId="19901CB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Ensures all documented information is entered and compliant with Health New Zealand, Te Tai o Poutini West Coast policy</w:t>
            </w:r>
          </w:p>
          <w:p w14:paraId="27258167"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 Ensures all collected information is stored and access protected in accordance with the Health Information Privacy Code (1994)</w:t>
            </w:r>
          </w:p>
          <w:p w14:paraId="0FDB82BF"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Documents in a professional, accurate, confidential, and timely manner (within 24 hours), and ensures patient/whānau involvement in decision-making is visible</w:t>
            </w:r>
          </w:p>
          <w:p w14:paraId="0F2BF00C"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 xml:space="preserve"> Ensures all information is documented in the appropriate place (i.e. paper clinical file/electronically) to ensure effective communication and continuity of care. This includes reporting of data as required.</w:t>
            </w:r>
          </w:p>
          <w:p w14:paraId="4895DB60"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lastRenderedPageBreak/>
              <w:t xml:space="preserve"> Maintains and updates risk assessment information as per organisational requirements</w:t>
            </w:r>
          </w:p>
          <w:p w14:paraId="1DE4F711" w14:textId="77777777" w:rsidR="00461CC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Demonstrates an ability to collaboratively prevent, escalate, and manage adverse events/crises/emergencies, including unexpected client responses and situations that may compromise the safety of the client or others</w:t>
            </w:r>
          </w:p>
          <w:p w14:paraId="2BD6C2DF" w14:textId="0A7AA3A7" w:rsidR="003F7C8D" w:rsidRPr="00461CCD" w:rsidRDefault="003F7C8D" w:rsidP="0095199C">
            <w:pPr>
              <w:pStyle w:val="ListParagraph"/>
              <w:numPr>
                <w:ilvl w:val="0"/>
                <w:numId w:val="6"/>
              </w:numPr>
              <w:spacing w:after="0" w:line="240" w:lineRule="auto"/>
              <w:contextualSpacing w:val="0"/>
              <w:jc w:val="both"/>
              <w:rPr>
                <w:rFonts w:ascii="Arial" w:eastAsia="Segoe UI" w:hAnsi="Arial" w:cs="Arial"/>
              </w:rPr>
            </w:pPr>
            <w:r w:rsidRPr="00461CCD">
              <w:rPr>
                <w:rFonts w:ascii="Arial" w:hAnsi="Arial" w:cs="Arial"/>
              </w:rPr>
              <w:t>Acknowledges own limitations in complex situations and utilises appropriate resource people when necessary</w:t>
            </w:r>
          </w:p>
        </w:tc>
      </w:tr>
      <w:tr w:rsidR="00DF3A52" w:rsidRPr="002C4DDC" w14:paraId="28D7EA44"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65620C0A" w14:textId="1530CE77" w:rsidR="001F4194" w:rsidRPr="001F4194" w:rsidRDefault="001F4194" w:rsidP="001F4194">
            <w:pPr>
              <w:shd w:val="clear" w:color="auto" w:fill="FFFFFF"/>
              <w:tabs>
                <w:tab w:val="left" w:pos="743"/>
              </w:tabs>
              <w:spacing w:before="120" w:after="120" w:line="240" w:lineRule="auto"/>
              <w:ind w:right="176"/>
              <w:rPr>
                <w:rFonts w:ascii="Arial" w:hAnsi="Arial" w:cs="Arial"/>
              </w:rPr>
            </w:pPr>
            <w:r w:rsidRPr="001F4194">
              <w:rPr>
                <w:rFonts w:ascii="Arial" w:hAnsi="Arial" w:cs="Arial"/>
                <w:b/>
                <w:bCs/>
              </w:rPr>
              <w:lastRenderedPageBreak/>
              <w:t xml:space="preserve">Interpersonal </w:t>
            </w:r>
            <w:r w:rsidR="00BD37E0">
              <w:rPr>
                <w:rFonts w:ascii="Arial" w:hAnsi="Arial" w:cs="Arial"/>
                <w:b/>
                <w:bCs/>
              </w:rPr>
              <w:t>R</w:t>
            </w:r>
            <w:r w:rsidRPr="001F4194">
              <w:rPr>
                <w:rFonts w:ascii="Arial" w:hAnsi="Arial" w:cs="Arial"/>
                <w:b/>
                <w:bCs/>
              </w:rPr>
              <w:t>elationships</w:t>
            </w:r>
            <w:r w:rsidRPr="001F4194">
              <w:rPr>
                <w:rFonts w:ascii="Arial" w:hAnsi="Arial" w:cs="Arial"/>
              </w:rPr>
              <w:t xml:space="preserve"> </w:t>
            </w:r>
          </w:p>
          <w:p w14:paraId="0D827EAD" w14:textId="77777777" w:rsidR="00DF3A52" w:rsidRPr="002C4DDC" w:rsidRDefault="00DF3A52" w:rsidP="00B9274B">
            <w:pPr>
              <w:spacing w:after="0" w:line="240" w:lineRule="auto"/>
              <w:rPr>
                <w:rFonts w:ascii="Arial" w:hAnsi="Arial" w:cs="Arial"/>
                <w:b/>
                <w:bCs/>
              </w:rPr>
            </w:pPr>
          </w:p>
        </w:tc>
        <w:tc>
          <w:tcPr>
            <w:tcW w:w="6981" w:type="dxa"/>
            <w:tcBorders>
              <w:top w:val="single" w:sz="4" w:space="0" w:color="D9D9D9"/>
              <w:left w:val="single" w:sz="4" w:space="0" w:color="D9D9D9"/>
              <w:bottom w:val="single" w:sz="4" w:space="0" w:color="D9D9D9"/>
            </w:tcBorders>
          </w:tcPr>
          <w:p w14:paraId="5FDC6E63" w14:textId="791D5273"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Establishes, maintains, and concludes therapeutic interpersonal       relationships with clients and whānau </w:t>
            </w:r>
          </w:p>
          <w:p w14:paraId="65223FD1" w14:textId="77777777"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Promotes practice in a negotiated partnership with the client and whānau (where and when possible)</w:t>
            </w:r>
          </w:p>
          <w:p w14:paraId="2337A49D" w14:textId="7A09DC3E"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Role models professional communication in all interactions </w:t>
            </w:r>
          </w:p>
          <w:p w14:paraId="28B2E43E" w14:textId="3DF4F939"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Establishes and maintains professional relationships with key stakeholders working within Health New Zealand, Te Tai o Poutini West Coast, and South Island; ensuring the service is well connected and informed, while also sharing a rural perspective </w:t>
            </w:r>
          </w:p>
          <w:p w14:paraId="71EAE3C1" w14:textId="7A879C02"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Promotes a work environment conducive to harmonious work relationships and high staff morale </w:t>
            </w:r>
          </w:p>
          <w:p w14:paraId="5B305D05" w14:textId="1B915B36"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Role models and promotes professional conflict resolution </w:t>
            </w:r>
          </w:p>
          <w:p w14:paraId="696D7709" w14:textId="66008EFF"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 xml:space="preserve">Coordinates de-fusing and de-briefing activities within the service and outside the service (as appropriate) </w:t>
            </w:r>
          </w:p>
          <w:p w14:paraId="277C7587" w14:textId="03F2353E" w:rsidR="001F4194" w:rsidRPr="001F4194" w:rsidRDefault="001F4194" w:rsidP="0095199C">
            <w:pPr>
              <w:pStyle w:val="ListParagraph"/>
              <w:numPr>
                <w:ilvl w:val="0"/>
                <w:numId w:val="9"/>
              </w:numPr>
              <w:tabs>
                <w:tab w:val="left" w:pos="8647"/>
              </w:tabs>
              <w:spacing w:before="120" w:after="120"/>
              <w:rPr>
                <w:rFonts w:ascii="Arial" w:hAnsi="Arial" w:cs="Arial"/>
                <w:bCs/>
              </w:rPr>
            </w:pPr>
            <w:r w:rsidRPr="001F4194">
              <w:rPr>
                <w:rFonts w:ascii="Arial" w:hAnsi="Arial" w:cs="Arial"/>
                <w:bCs/>
              </w:rPr>
              <w:t>Promotes, leads, and supervises a ‘zero-tolerance’ approach to bullying</w:t>
            </w:r>
          </w:p>
          <w:p w14:paraId="6242698B" w14:textId="2D693963" w:rsidR="00DF3A52" w:rsidRPr="001F4194" w:rsidRDefault="001F4194" w:rsidP="0095199C">
            <w:pPr>
              <w:pStyle w:val="ListParagraph"/>
              <w:numPr>
                <w:ilvl w:val="0"/>
                <w:numId w:val="9"/>
              </w:numPr>
              <w:spacing w:after="0" w:line="240" w:lineRule="auto"/>
              <w:jc w:val="both"/>
              <w:rPr>
                <w:rFonts w:ascii="Arial" w:eastAsia="Segoe UI" w:hAnsi="Arial" w:cs="Arial"/>
              </w:rPr>
            </w:pPr>
            <w:r w:rsidRPr="001F4194">
              <w:rPr>
                <w:rFonts w:ascii="Arial" w:hAnsi="Arial" w:cs="Arial"/>
                <w:bCs/>
              </w:rPr>
              <w:t>Promotes the development of a culture of appreciation among staff</w:t>
            </w:r>
          </w:p>
        </w:tc>
      </w:tr>
      <w:tr w:rsidR="001F4194" w:rsidRPr="002C4DDC" w14:paraId="68996A66"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76303562" w14:textId="751EFC6D" w:rsidR="001F4194" w:rsidRPr="001F4194" w:rsidRDefault="001F4194" w:rsidP="001F4194">
            <w:pPr>
              <w:shd w:val="clear" w:color="auto" w:fill="FFFFFF"/>
              <w:tabs>
                <w:tab w:val="left" w:pos="743"/>
              </w:tabs>
              <w:spacing w:before="120" w:after="120" w:line="240" w:lineRule="auto"/>
              <w:ind w:right="176"/>
              <w:rPr>
                <w:rFonts w:ascii="Arial" w:hAnsi="Arial" w:cs="Arial"/>
                <w:b/>
              </w:rPr>
            </w:pPr>
            <w:r w:rsidRPr="001F4194">
              <w:rPr>
                <w:rFonts w:ascii="Arial" w:hAnsi="Arial" w:cs="Arial"/>
                <w:b/>
              </w:rPr>
              <w:t xml:space="preserve">Interprofessional </w:t>
            </w:r>
            <w:r w:rsidR="00BD37E0">
              <w:rPr>
                <w:rFonts w:ascii="Arial" w:hAnsi="Arial" w:cs="Arial"/>
                <w:b/>
              </w:rPr>
              <w:t>H</w:t>
            </w:r>
            <w:r w:rsidRPr="001F4194">
              <w:rPr>
                <w:rFonts w:ascii="Arial" w:hAnsi="Arial" w:cs="Arial"/>
                <w:b/>
              </w:rPr>
              <w:t xml:space="preserve">ealth </w:t>
            </w:r>
            <w:r w:rsidR="00BD37E0">
              <w:rPr>
                <w:rFonts w:ascii="Arial" w:hAnsi="Arial" w:cs="Arial"/>
                <w:b/>
              </w:rPr>
              <w:t>C</w:t>
            </w:r>
            <w:r w:rsidRPr="001F4194">
              <w:rPr>
                <w:rFonts w:ascii="Arial" w:hAnsi="Arial" w:cs="Arial"/>
                <w:b/>
              </w:rPr>
              <w:t xml:space="preserve">are and </w:t>
            </w:r>
            <w:r w:rsidR="00BD37E0">
              <w:rPr>
                <w:rFonts w:ascii="Arial" w:hAnsi="Arial" w:cs="Arial"/>
                <w:b/>
              </w:rPr>
              <w:t>Q</w:t>
            </w:r>
            <w:r w:rsidRPr="001F4194">
              <w:rPr>
                <w:rFonts w:ascii="Arial" w:hAnsi="Arial" w:cs="Arial"/>
                <w:b/>
              </w:rPr>
              <w:t xml:space="preserve">uality </w:t>
            </w:r>
            <w:r w:rsidR="00BD37E0">
              <w:rPr>
                <w:rFonts w:ascii="Arial" w:hAnsi="Arial" w:cs="Arial"/>
                <w:b/>
              </w:rPr>
              <w:t>I</w:t>
            </w:r>
            <w:r w:rsidRPr="001F4194">
              <w:rPr>
                <w:rFonts w:ascii="Arial" w:hAnsi="Arial" w:cs="Arial"/>
                <w:b/>
              </w:rPr>
              <w:t>mprovement</w:t>
            </w:r>
          </w:p>
          <w:p w14:paraId="7E42F456" w14:textId="77777777" w:rsidR="001F4194" w:rsidRPr="002C4DDC" w:rsidRDefault="001F4194" w:rsidP="001F4194">
            <w:pPr>
              <w:spacing w:after="0" w:line="240" w:lineRule="auto"/>
              <w:rPr>
                <w:rFonts w:ascii="Arial" w:hAnsi="Arial" w:cs="Arial"/>
                <w:b/>
                <w:bCs/>
              </w:rPr>
            </w:pPr>
          </w:p>
        </w:tc>
        <w:tc>
          <w:tcPr>
            <w:tcW w:w="6981" w:type="dxa"/>
          </w:tcPr>
          <w:p w14:paraId="38BEB640" w14:textId="56E003BD" w:rsidR="001F4194" w:rsidRPr="001F4194" w:rsidRDefault="001F4194" w:rsidP="0095199C">
            <w:pPr>
              <w:pStyle w:val="ListParagraph"/>
              <w:numPr>
                <w:ilvl w:val="0"/>
                <w:numId w:val="10"/>
              </w:numPr>
              <w:spacing w:before="120" w:after="120"/>
              <w:rPr>
                <w:rFonts w:ascii="Arial" w:hAnsi="Arial" w:cs="Arial"/>
              </w:rPr>
            </w:pPr>
            <w:r w:rsidRPr="001F4194">
              <w:rPr>
                <w:rFonts w:ascii="Arial" w:hAnsi="Arial" w:cs="Arial"/>
              </w:rPr>
              <w:t xml:space="preserve">Promotes and participates in an environment that encourages collaboration between members of the health care team to facilitate and coordinate care </w:t>
            </w:r>
          </w:p>
          <w:p w14:paraId="07628547" w14:textId="29647640" w:rsidR="001F4194" w:rsidRPr="001F4194" w:rsidRDefault="001F4194" w:rsidP="0095199C">
            <w:pPr>
              <w:pStyle w:val="ListParagraph"/>
              <w:numPr>
                <w:ilvl w:val="0"/>
                <w:numId w:val="10"/>
              </w:numPr>
              <w:spacing w:before="120" w:after="120"/>
              <w:rPr>
                <w:rFonts w:ascii="Arial" w:hAnsi="Arial" w:cs="Arial"/>
              </w:rPr>
            </w:pPr>
            <w:r w:rsidRPr="001F4194">
              <w:rPr>
                <w:rFonts w:ascii="Arial" w:hAnsi="Arial" w:cs="Arial"/>
              </w:rPr>
              <w:t>Role models the principles of interprofessional practice, and respects and values the contributions of others within the care team. Can articulate how interprofessional practice helps to achieve high quality, client-centred care.</w:t>
            </w:r>
          </w:p>
          <w:p w14:paraId="2CFBB142" w14:textId="479119D1" w:rsidR="001F4194" w:rsidRPr="001F4194" w:rsidRDefault="001F4194" w:rsidP="0095199C">
            <w:pPr>
              <w:pStyle w:val="ListParagraph"/>
              <w:numPr>
                <w:ilvl w:val="0"/>
                <w:numId w:val="10"/>
              </w:numPr>
              <w:spacing w:before="120" w:after="120"/>
              <w:rPr>
                <w:rFonts w:ascii="Arial" w:hAnsi="Arial" w:cs="Arial"/>
              </w:rPr>
            </w:pPr>
            <w:r w:rsidRPr="001F4194">
              <w:rPr>
                <w:rFonts w:ascii="Arial" w:hAnsi="Arial" w:cs="Arial"/>
              </w:rPr>
              <w:t xml:space="preserve">Coordinates multi-disciplinary team meetings and family conferences; representing the nursing perspective of client needs, and enacting outcomes appropriately  Promotes referrals to other members of the health care team in a timely manner </w:t>
            </w:r>
          </w:p>
          <w:p w14:paraId="69A48BF0" w14:textId="2396EFD8" w:rsidR="001F4194" w:rsidRPr="001F4194" w:rsidRDefault="001F4194" w:rsidP="0095199C">
            <w:pPr>
              <w:pStyle w:val="ListParagraph"/>
              <w:numPr>
                <w:ilvl w:val="0"/>
                <w:numId w:val="10"/>
              </w:numPr>
              <w:spacing w:after="0" w:line="240" w:lineRule="auto"/>
              <w:jc w:val="both"/>
              <w:rPr>
                <w:rFonts w:ascii="Arial" w:eastAsia="Segoe UI" w:hAnsi="Arial" w:cs="Arial"/>
              </w:rPr>
            </w:pPr>
            <w:r w:rsidRPr="001F4194">
              <w:rPr>
                <w:rFonts w:ascii="Arial" w:hAnsi="Arial" w:cs="Arial"/>
              </w:rPr>
              <w:t>Promotes a nursing perspective within the care team</w:t>
            </w:r>
          </w:p>
        </w:tc>
      </w:tr>
      <w:tr w:rsidR="001F4194" w:rsidRPr="002C4DDC" w14:paraId="6459299B"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7B5B8317" w14:textId="25C2F9B2" w:rsidR="001F4194" w:rsidRPr="001F4194" w:rsidRDefault="001F4194" w:rsidP="001F4194">
            <w:pPr>
              <w:spacing w:before="120" w:after="120" w:line="240" w:lineRule="auto"/>
              <w:rPr>
                <w:rFonts w:ascii="Arial" w:hAnsi="Arial" w:cs="Arial"/>
              </w:rPr>
            </w:pPr>
            <w:r w:rsidRPr="001F4194">
              <w:rPr>
                <w:rFonts w:ascii="Arial" w:hAnsi="Arial" w:cs="Arial"/>
                <w:b/>
                <w:bCs/>
              </w:rPr>
              <w:t xml:space="preserve">Supporting and </w:t>
            </w:r>
            <w:r w:rsidR="00BD37E0">
              <w:rPr>
                <w:rFonts w:ascii="Arial" w:hAnsi="Arial" w:cs="Arial"/>
                <w:b/>
                <w:bCs/>
              </w:rPr>
              <w:t>F</w:t>
            </w:r>
            <w:r w:rsidRPr="001F4194">
              <w:rPr>
                <w:rFonts w:ascii="Arial" w:hAnsi="Arial" w:cs="Arial"/>
                <w:b/>
                <w:bCs/>
              </w:rPr>
              <w:t xml:space="preserve">acilitating the </w:t>
            </w:r>
            <w:r w:rsidR="00BD37E0">
              <w:rPr>
                <w:rFonts w:ascii="Arial" w:hAnsi="Arial" w:cs="Arial"/>
                <w:b/>
                <w:bCs/>
              </w:rPr>
              <w:t>D</w:t>
            </w:r>
            <w:r w:rsidRPr="001F4194">
              <w:rPr>
                <w:rFonts w:ascii="Arial" w:hAnsi="Arial" w:cs="Arial"/>
                <w:b/>
                <w:bCs/>
              </w:rPr>
              <w:t xml:space="preserve">evelopment of </w:t>
            </w:r>
            <w:r w:rsidR="00BD37E0">
              <w:rPr>
                <w:rFonts w:ascii="Arial" w:hAnsi="Arial" w:cs="Arial"/>
                <w:b/>
                <w:bCs/>
              </w:rPr>
              <w:t>O</w:t>
            </w:r>
            <w:r w:rsidRPr="001F4194">
              <w:rPr>
                <w:rFonts w:ascii="Arial" w:hAnsi="Arial" w:cs="Arial"/>
                <w:b/>
                <w:bCs/>
              </w:rPr>
              <w:t xml:space="preserve">thers </w:t>
            </w:r>
          </w:p>
          <w:p w14:paraId="6A51340E" w14:textId="77777777" w:rsidR="001F4194" w:rsidRPr="002C4DDC" w:rsidRDefault="001F4194" w:rsidP="001F4194">
            <w:pPr>
              <w:spacing w:after="0" w:line="240" w:lineRule="auto"/>
              <w:rPr>
                <w:rFonts w:ascii="Arial" w:hAnsi="Arial" w:cs="Arial"/>
                <w:b/>
                <w:bCs/>
              </w:rPr>
            </w:pPr>
          </w:p>
        </w:tc>
        <w:tc>
          <w:tcPr>
            <w:tcW w:w="6981" w:type="dxa"/>
            <w:tcBorders>
              <w:top w:val="single" w:sz="4" w:space="0" w:color="D9D9D9"/>
              <w:left w:val="single" w:sz="4" w:space="0" w:color="D9D9D9"/>
              <w:bottom w:val="single" w:sz="4" w:space="0" w:color="D9D9D9"/>
            </w:tcBorders>
          </w:tcPr>
          <w:p w14:paraId="5BC1191F" w14:textId="77777777"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Prioritises own workload to free up time to support and assist others in the team </w:t>
            </w:r>
          </w:p>
          <w:p w14:paraId="19ED9CF2" w14:textId="56E3C53C"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Works alongside staff to skilfully coach, guide, and mentor to support practice development of an individual and/or team </w:t>
            </w:r>
          </w:p>
          <w:p w14:paraId="4BAAABDB" w14:textId="22885A7D"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Promotes a practice environment that encourages learning and evidence-based practice </w:t>
            </w:r>
          </w:p>
          <w:p w14:paraId="6D8FD662" w14:textId="4A09B608"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lastRenderedPageBreak/>
              <w:t xml:space="preserve">Educates colleagues, students, and other staff according to Health New Zealand, Te Tai o Poutini West Coast policy and procedure, and in collaboration with others </w:t>
            </w:r>
          </w:p>
          <w:p w14:paraId="42206809" w14:textId="47A4D79D"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Ensures a quality standard of preceptorship is maintained when working alongside others to enhance their skills and experience </w:t>
            </w:r>
          </w:p>
          <w:p w14:paraId="7043F39D" w14:textId="56480DF8"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Utilises contemporary teaching principles and learning models, as outlined by Health New Zealand, Te Tai o Poutini West Coast and/or relevant educational body </w:t>
            </w:r>
          </w:p>
          <w:p w14:paraId="79E5BFC6" w14:textId="76C3F9EB"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Demonstrates a willingness to support colleagues who are in their first year of practice, utilising the NETP and PDRP programme frameworks </w:t>
            </w:r>
          </w:p>
          <w:p w14:paraId="7DFB04F0" w14:textId="2DC12725" w:rsidR="001F4194" w:rsidRPr="001F4194" w:rsidRDefault="001F4194" w:rsidP="0095199C">
            <w:pPr>
              <w:pStyle w:val="ListParagraph"/>
              <w:numPr>
                <w:ilvl w:val="0"/>
                <w:numId w:val="11"/>
              </w:numPr>
              <w:spacing w:before="120" w:after="120"/>
              <w:rPr>
                <w:rFonts w:ascii="Arial" w:hAnsi="Arial" w:cs="Arial"/>
              </w:rPr>
            </w:pPr>
            <w:r w:rsidRPr="001F4194">
              <w:rPr>
                <w:rFonts w:ascii="Arial" w:hAnsi="Arial" w:cs="Arial"/>
              </w:rPr>
              <w:t xml:space="preserve">Promotes de-fusing and de-briefing activities within the service and outside the service (as requested), as well as professional/clinical supervision as an important form of professional development </w:t>
            </w:r>
          </w:p>
          <w:p w14:paraId="4846EF5A" w14:textId="7E335B39" w:rsidR="001F4194" w:rsidRPr="00A90A8F" w:rsidRDefault="001F4194" w:rsidP="0095199C">
            <w:pPr>
              <w:pStyle w:val="ListParagraph"/>
              <w:numPr>
                <w:ilvl w:val="0"/>
                <w:numId w:val="11"/>
              </w:numPr>
              <w:spacing w:after="0" w:line="240" w:lineRule="auto"/>
              <w:jc w:val="both"/>
              <w:rPr>
                <w:rFonts w:ascii="Arial" w:eastAsia="Segoe UI" w:hAnsi="Arial" w:cs="Arial"/>
              </w:rPr>
            </w:pPr>
            <w:r w:rsidRPr="00A90A8F">
              <w:rPr>
                <w:rFonts w:ascii="Arial" w:hAnsi="Arial" w:cs="Arial"/>
              </w:rPr>
              <w:t>Empowers, motivates, and encourages others to extend their knowledge and skills; supporting each member of the team to reach their full potential, enabling quality care, and promoting retention of a satisfied workforce</w:t>
            </w:r>
          </w:p>
        </w:tc>
      </w:tr>
      <w:tr w:rsidR="001F4194" w:rsidRPr="002C4DDC" w14:paraId="672DB808"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081A0D93" w14:textId="57F6AEA6" w:rsidR="001F4194" w:rsidRPr="001F4194" w:rsidRDefault="001F4194" w:rsidP="001F4194">
            <w:pPr>
              <w:spacing w:after="0" w:line="240" w:lineRule="auto"/>
              <w:rPr>
                <w:rFonts w:ascii="Arial" w:hAnsi="Arial" w:cs="Arial"/>
              </w:rPr>
            </w:pPr>
            <w:r w:rsidRPr="001F4194">
              <w:rPr>
                <w:rFonts w:ascii="Arial" w:hAnsi="Arial" w:cs="Arial"/>
                <w:b/>
                <w:bCs/>
              </w:rPr>
              <w:lastRenderedPageBreak/>
              <w:t xml:space="preserve">Human </w:t>
            </w:r>
            <w:r w:rsidR="00BD37E0">
              <w:rPr>
                <w:rFonts w:ascii="Arial" w:hAnsi="Arial" w:cs="Arial"/>
                <w:b/>
                <w:bCs/>
              </w:rPr>
              <w:t>R</w:t>
            </w:r>
            <w:r w:rsidRPr="001F4194">
              <w:rPr>
                <w:rFonts w:ascii="Arial" w:hAnsi="Arial" w:cs="Arial"/>
                <w:b/>
                <w:bCs/>
              </w:rPr>
              <w:t xml:space="preserve">esource </w:t>
            </w:r>
            <w:r w:rsidR="00BD37E0">
              <w:rPr>
                <w:rFonts w:ascii="Arial" w:hAnsi="Arial" w:cs="Arial"/>
                <w:b/>
                <w:bCs/>
              </w:rPr>
              <w:t>M</w:t>
            </w:r>
            <w:r w:rsidRPr="001F4194">
              <w:rPr>
                <w:rFonts w:ascii="Arial" w:hAnsi="Arial" w:cs="Arial"/>
                <w:b/>
                <w:bCs/>
              </w:rPr>
              <w:t>anagement</w:t>
            </w:r>
            <w:r w:rsidRPr="001F4194">
              <w:rPr>
                <w:rFonts w:ascii="Arial" w:hAnsi="Arial" w:cs="Arial"/>
              </w:rPr>
              <w:t xml:space="preserve"> </w:t>
            </w:r>
          </w:p>
          <w:p w14:paraId="65276161" w14:textId="77777777" w:rsidR="001F4194" w:rsidRPr="002C4DDC" w:rsidRDefault="001F4194" w:rsidP="001F4194">
            <w:pPr>
              <w:spacing w:after="0" w:line="240" w:lineRule="auto"/>
              <w:rPr>
                <w:rFonts w:ascii="Arial" w:hAnsi="Arial" w:cs="Arial"/>
                <w:b/>
                <w:bCs/>
              </w:rPr>
            </w:pPr>
          </w:p>
        </w:tc>
        <w:tc>
          <w:tcPr>
            <w:tcW w:w="6981" w:type="dxa"/>
            <w:tcBorders>
              <w:top w:val="single" w:sz="4" w:space="0" w:color="D9D9D9"/>
              <w:left w:val="single" w:sz="4" w:space="0" w:color="D9D9D9"/>
              <w:bottom w:val="single" w:sz="4" w:space="0" w:color="D9D9D9"/>
            </w:tcBorders>
          </w:tcPr>
          <w:p w14:paraId="67E392EF" w14:textId="58F77CBC"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Ensure necessary induction documentation and processes are completed </w:t>
            </w:r>
          </w:p>
          <w:p w14:paraId="2088D795" w14:textId="75BC9FF6"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Supports person-centred orientation processes to be completed within the service. Supports team to complete relevant orientation plans and evidence/record that these are being consistently completed. </w:t>
            </w:r>
          </w:p>
          <w:p w14:paraId="3CC3332A" w14:textId="05A604B7"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Ensure individual personnel files/records are maintained to include information relevant to each staff member, such as their: work history, training, performance appraisals, grievances, and employment contracts </w:t>
            </w:r>
          </w:p>
          <w:p w14:paraId="278EA967" w14:textId="6553FC1E"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Supports the development of training plans for individual staff and the service, including evidence of: current Annual Practising Certificates, orientation completion, mandatory training, performance appraisals, professional supervision received, postgraduate qualifications, chosen career pathway/progress, succession planning status for fragile roles, and any credentialing achieved </w:t>
            </w:r>
          </w:p>
          <w:p w14:paraId="27059169" w14:textId="46C47355"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Manage performance appraisal and management processes </w:t>
            </w:r>
          </w:p>
          <w:p w14:paraId="1BA83D71" w14:textId="71A286BA"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Evaluates an individual’s practice using systematic processes, including: staff performance appraisals, clinical audit, cross-referencing to local policy/procedure, and evidence-based practice </w:t>
            </w:r>
          </w:p>
          <w:p w14:paraId="2049D8CB" w14:textId="5A879637"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Ensures all practice concerns are addressed using an evidence-based, supportive, strengths-based approach </w:t>
            </w:r>
          </w:p>
          <w:p w14:paraId="4C0E94D3" w14:textId="7FF0195A"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When required, supports the Northern Operational Manager to manage human resource issues, including: grievances, disciplinary action, and performance issues to satisfactory resolutions as per Health New Zealand, Te Tai o Poutini West </w:t>
            </w:r>
            <w:r w:rsidRPr="001F4194">
              <w:rPr>
                <w:rFonts w:ascii="Arial" w:hAnsi="Arial" w:cs="Arial"/>
              </w:rPr>
              <w:lastRenderedPageBreak/>
              <w:t xml:space="preserve">Coast policy and procedure, seeking assistance from People &amp; Capability as required </w:t>
            </w:r>
          </w:p>
          <w:p w14:paraId="66703B84" w14:textId="270AAD95"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Works in collaboration with others to lead and implement strategies that encourage a sustainable pipeline of staff </w:t>
            </w:r>
          </w:p>
          <w:p w14:paraId="7AA82120" w14:textId="007355A5"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Collaboratively leads and manages various retention strategies to minimise staff turnover, including strategies focussed on workforce wellness/positive culture </w:t>
            </w:r>
          </w:p>
          <w:p w14:paraId="1F0BB13A" w14:textId="591618E1"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Collaboratively manages succession planning exercises to support job satisfaction and retention to Health New Zealand, Te Tai o Poutini West Coast, as well as continuity and sustainable service delivery </w:t>
            </w:r>
          </w:p>
          <w:p w14:paraId="1E9AC76D" w14:textId="60AEB78B" w:rsidR="001F4194" w:rsidRPr="001F4194" w:rsidRDefault="001F4194" w:rsidP="0095199C">
            <w:pPr>
              <w:pStyle w:val="ListParagraph"/>
              <w:numPr>
                <w:ilvl w:val="0"/>
                <w:numId w:val="12"/>
              </w:numPr>
              <w:jc w:val="both"/>
              <w:rPr>
                <w:rFonts w:ascii="Arial" w:hAnsi="Arial" w:cs="Arial"/>
              </w:rPr>
            </w:pPr>
            <w:r w:rsidRPr="001F4194">
              <w:rPr>
                <w:rFonts w:ascii="Arial" w:hAnsi="Arial" w:cs="Arial"/>
              </w:rPr>
              <w:t xml:space="preserve">Encourages the retention of new staff by enabling support for them and their families to integrate into the community </w:t>
            </w:r>
          </w:p>
          <w:p w14:paraId="32CFC10C" w14:textId="5361EA93" w:rsidR="001F4194" w:rsidRPr="001F4194" w:rsidRDefault="001F4194" w:rsidP="0095199C">
            <w:pPr>
              <w:pStyle w:val="ListParagraph"/>
              <w:numPr>
                <w:ilvl w:val="0"/>
                <w:numId w:val="12"/>
              </w:numPr>
              <w:spacing w:after="0" w:line="240" w:lineRule="auto"/>
              <w:contextualSpacing w:val="0"/>
              <w:jc w:val="both"/>
              <w:rPr>
                <w:rFonts w:ascii="Arial" w:eastAsia="Segoe UI" w:hAnsi="Arial" w:cs="Arial"/>
              </w:rPr>
            </w:pPr>
            <w:r w:rsidRPr="001F4194">
              <w:rPr>
                <w:rFonts w:ascii="Arial" w:hAnsi="Arial" w:cs="Arial"/>
              </w:rPr>
              <w:t>As required, works in partnership with the northern and central management teams to enable collective human resource management as required</w:t>
            </w:r>
          </w:p>
        </w:tc>
      </w:tr>
      <w:tr w:rsidR="001F4194" w:rsidRPr="002C4DDC" w14:paraId="0AEC47BF"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56D3E2D9" w14:textId="36DE56E6" w:rsidR="001F4194" w:rsidRPr="001F4194" w:rsidRDefault="001F4194" w:rsidP="001F4194">
            <w:pPr>
              <w:spacing w:before="120" w:after="120" w:line="240" w:lineRule="auto"/>
              <w:rPr>
                <w:rFonts w:ascii="Arial" w:hAnsi="Arial" w:cs="Arial"/>
                <w:spacing w:val="-3"/>
              </w:rPr>
            </w:pPr>
            <w:r>
              <w:rPr>
                <w:rFonts w:ascii="Arial" w:hAnsi="Arial" w:cs="Arial"/>
                <w:b/>
                <w:bCs/>
                <w:spacing w:val="-3"/>
              </w:rPr>
              <w:lastRenderedPageBreak/>
              <w:t>R</w:t>
            </w:r>
            <w:r w:rsidRPr="001F4194">
              <w:rPr>
                <w:rFonts w:ascii="Arial" w:hAnsi="Arial" w:cs="Arial"/>
                <w:b/>
                <w:bCs/>
                <w:spacing w:val="-3"/>
              </w:rPr>
              <w:t xml:space="preserve">esource </w:t>
            </w:r>
            <w:r w:rsidR="00BD37E0">
              <w:rPr>
                <w:rFonts w:ascii="Arial" w:hAnsi="Arial" w:cs="Arial"/>
                <w:b/>
                <w:bCs/>
                <w:spacing w:val="-3"/>
              </w:rPr>
              <w:t>U</w:t>
            </w:r>
            <w:r w:rsidRPr="001F4194">
              <w:rPr>
                <w:rFonts w:ascii="Arial" w:hAnsi="Arial" w:cs="Arial"/>
                <w:b/>
                <w:bCs/>
                <w:spacing w:val="-3"/>
              </w:rPr>
              <w:t xml:space="preserve">tilisation and </w:t>
            </w:r>
            <w:r w:rsidR="00BD37E0">
              <w:rPr>
                <w:rFonts w:ascii="Arial" w:hAnsi="Arial" w:cs="Arial"/>
                <w:b/>
                <w:bCs/>
                <w:spacing w:val="-3"/>
              </w:rPr>
              <w:t>F</w:t>
            </w:r>
            <w:r w:rsidRPr="001F4194">
              <w:rPr>
                <w:rFonts w:ascii="Arial" w:hAnsi="Arial" w:cs="Arial"/>
                <w:b/>
                <w:bCs/>
                <w:spacing w:val="-3"/>
              </w:rPr>
              <w:t xml:space="preserve">inancial </w:t>
            </w:r>
            <w:r w:rsidR="00BD37E0">
              <w:rPr>
                <w:rFonts w:ascii="Arial" w:hAnsi="Arial" w:cs="Arial"/>
                <w:b/>
                <w:bCs/>
                <w:spacing w:val="-3"/>
              </w:rPr>
              <w:t>P</w:t>
            </w:r>
            <w:r w:rsidRPr="001F4194">
              <w:rPr>
                <w:rFonts w:ascii="Arial" w:hAnsi="Arial" w:cs="Arial"/>
                <w:b/>
                <w:bCs/>
                <w:spacing w:val="-3"/>
              </w:rPr>
              <w:t>erformance</w:t>
            </w:r>
            <w:r w:rsidRPr="001F4194">
              <w:rPr>
                <w:rFonts w:ascii="Arial" w:hAnsi="Arial" w:cs="Arial"/>
                <w:spacing w:val="-3"/>
              </w:rPr>
              <w:t xml:space="preserve"> </w:t>
            </w:r>
          </w:p>
          <w:p w14:paraId="1F95637B" w14:textId="77777777" w:rsidR="001F4194" w:rsidRPr="002C4DDC" w:rsidRDefault="001F4194" w:rsidP="001F4194">
            <w:pPr>
              <w:spacing w:after="0" w:line="240" w:lineRule="auto"/>
              <w:rPr>
                <w:rFonts w:ascii="Arial" w:hAnsi="Arial" w:cs="Arial"/>
                <w:b/>
                <w:bCs/>
              </w:rPr>
            </w:pPr>
          </w:p>
        </w:tc>
        <w:tc>
          <w:tcPr>
            <w:tcW w:w="6981" w:type="dxa"/>
            <w:tcBorders>
              <w:top w:val="single" w:sz="4" w:space="0" w:color="D9D9D9"/>
              <w:left w:val="single" w:sz="4" w:space="0" w:color="D9D9D9"/>
              <w:bottom w:val="single" w:sz="4" w:space="0" w:color="D9D9D9"/>
            </w:tcBorders>
          </w:tcPr>
          <w:p w14:paraId="39AB1E40" w14:textId="77777777"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Alongside the Northern Operational Manager, accepts fiscal responsibility regarding allocated resources to optimise the provision of high quality, cost-effective, rural health care </w:t>
            </w:r>
          </w:p>
          <w:p w14:paraId="74B44015" w14:textId="0012D010"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With guidance from the Northern Operational Manager, advises and provides direction on best use of resources to meet the service’s strategic direction and commitments contained in Health New Zealand, Te Tai o Poutini West Coast Annual Plan </w:t>
            </w:r>
          </w:p>
          <w:p w14:paraId="420B66BB" w14:textId="376F4D0F"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Supports budget and forecasting activities, specifically around resourcing and expenditure within the service. Works alongside the Northern Operational Manager to ensure accurate budgeting of resource within the service. </w:t>
            </w:r>
          </w:p>
          <w:p w14:paraId="4A70EC93" w14:textId="68449AC4"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Assists to provide direction regarding capital expenditure within the service, as well as new investments (i.e. technologies) </w:t>
            </w:r>
          </w:p>
          <w:p w14:paraId="693098AB" w14:textId="7CF0C693"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Ensures effective and sustainable rostering of the workforce; ensuring adherence to the principles of relevant MECAs, and budgets </w:t>
            </w:r>
          </w:p>
          <w:p w14:paraId="085DCD16" w14:textId="7FB6AD10"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Assists the Northern Operational Manager to manage staff leave within the service • Ensures equipment is maintained in a serviceable and cost-efficient manner, and that planning is undertaken for replacement as necessary </w:t>
            </w:r>
          </w:p>
          <w:p w14:paraId="11918D3A" w14:textId="66B05118" w:rsidR="001F4194" w:rsidRPr="001F4194" w:rsidRDefault="001F4194" w:rsidP="0095199C">
            <w:pPr>
              <w:pStyle w:val="ListParagraph"/>
              <w:numPr>
                <w:ilvl w:val="0"/>
                <w:numId w:val="13"/>
              </w:numPr>
              <w:tabs>
                <w:tab w:val="left" w:pos="8647"/>
              </w:tabs>
              <w:spacing w:before="120" w:after="120"/>
              <w:rPr>
                <w:rFonts w:ascii="Arial" w:hAnsi="Arial" w:cs="Arial"/>
                <w:bCs/>
              </w:rPr>
            </w:pPr>
            <w:r w:rsidRPr="001F4194">
              <w:rPr>
                <w:rFonts w:ascii="Arial" w:hAnsi="Arial" w:cs="Arial"/>
                <w:bCs/>
              </w:rPr>
              <w:t xml:space="preserve">Supports the efficient use and ordering of centralised supplies to ensure adequate stocks are maintained within agreed levels </w:t>
            </w:r>
          </w:p>
          <w:p w14:paraId="41162DEA" w14:textId="05B7B3FD" w:rsidR="001F4194" w:rsidRPr="001F4194" w:rsidRDefault="001F4194" w:rsidP="0095199C">
            <w:pPr>
              <w:pStyle w:val="ListParagraph"/>
              <w:numPr>
                <w:ilvl w:val="0"/>
                <w:numId w:val="13"/>
              </w:numPr>
              <w:spacing w:after="0" w:line="240" w:lineRule="auto"/>
              <w:contextualSpacing w:val="0"/>
              <w:jc w:val="both"/>
              <w:rPr>
                <w:rFonts w:ascii="Arial" w:eastAsia="Segoe UI" w:hAnsi="Arial" w:cs="Arial"/>
              </w:rPr>
            </w:pPr>
            <w:r w:rsidRPr="001F4194">
              <w:rPr>
                <w:rFonts w:ascii="Arial" w:hAnsi="Arial" w:cs="Arial"/>
                <w:bCs/>
              </w:rPr>
              <w:t>Confirm/authorise the accuracy of timesheets</w:t>
            </w:r>
          </w:p>
        </w:tc>
      </w:tr>
      <w:tr w:rsidR="001F4194" w:rsidRPr="002C4DDC" w14:paraId="4898CB76"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47E8EB09" w14:textId="2BBF9BF7" w:rsidR="001F4194" w:rsidRPr="001F4194" w:rsidRDefault="001F4194" w:rsidP="001F4194">
            <w:pPr>
              <w:spacing w:after="0" w:line="240" w:lineRule="auto"/>
              <w:rPr>
                <w:rFonts w:ascii="Arial" w:hAnsi="Arial" w:cs="Arial"/>
                <w:b/>
                <w:bCs/>
              </w:rPr>
            </w:pPr>
            <w:r w:rsidRPr="001F4194">
              <w:rPr>
                <w:rFonts w:ascii="Arial" w:hAnsi="Arial" w:cs="Arial"/>
                <w:b/>
                <w:bCs/>
                <w:spacing w:val="-3"/>
              </w:rPr>
              <w:t xml:space="preserve">Change </w:t>
            </w:r>
            <w:r w:rsidR="00BD37E0">
              <w:rPr>
                <w:rFonts w:ascii="Arial" w:hAnsi="Arial" w:cs="Arial"/>
                <w:b/>
                <w:bCs/>
                <w:spacing w:val="-3"/>
              </w:rPr>
              <w:t>M</w:t>
            </w:r>
            <w:r w:rsidRPr="001F4194">
              <w:rPr>
                <w:rFonts w:ascii="Arial" w:hAnsi="Arial" w:cs="Arial"/>
                <w:b/>
                <w:bCs/>
                <w:spacing w:val="-3"/>
              </w:rPr>
              <w:t>anagement</w:t>
            </w:r>
          </w:p>
        </w:tc>
        <w:tc>
          <w:tcPr>
            <w:tcW w:w="6981" w:type="dxa"/>
            <w:tcBorders>
              <w:top w:val="single" w:sz="4" w:space="0" w:color="D9D9D9"/>
              <w:left w:val="single" w:sz="4" w:space="0" w:color="D9D9D9"/>
              <w:bottom w:val="single" w:sz="4" w:space="0" w:color="D9D9D9"/>
            </w:tcBorders>
          </w:tcPr>
          <w:p w14:paraId="2183C92A" w14:textId="77777777" w:rsidR="001F4194" w:rsidRPr="00BD37E0" w:rsidRDefault="001F4194" w:rsidP="00BD37E0">
            <w:pPr>
              <w:spacing w:before="120" w:after="120"/>
              <w:rPr>
                <w:rFonts w:ascii="Arial" w:hAnsi="Arial" w:cs="Arial"/>
              </w:rPr>
            </w:pPr>
            <w:r w:rsidRPr="00BD37E0">
              <w:rPr>
                <w:rFonts w:ascii="Arial" w:hAnsi="Arial" w:cs="Arial"/>
              </w:rPr>
              <w:t>The CNM will manage all aspects of change management within the service</w:t>
            </w:r>
          </w:p>
          <w:p w14:paraId="57C90827" w14:textId="2ACEBAC2" w:rsidR="001F4194" w:rsidRPr="001F4194" w:rsidRDefault="001F4194" w:rsidP="0095199C">
            <w:pPr>
              <w:pStyle w:val="ListParagraph"/>
              <w:numPr>
                <w:ilvl w:val="0"/>
                <w:numId w:val="14"/>
              </w:numPr>
              <w:spacing w:before="120" w:after="120"/>
              <w:rPr>
                <w:rFonts w:ascii="Arial" w:hAnsi="Arial" w:cs="Arial"/>
              </w:rPr>
            </w:pPr>
            <w:r w:rsidRPr="001F4194">
              <w:rPr>
                <w:rFonts w:ascii="Arial" w:hAnsi="Arial" w:cs="Arial"/>
              </w:rPr>
              <w:t xml:space="preserve">Manages and promotes change positively to enable successful change processes that are people-centred and result in demonstrable improvements to quality care </w:t>
            </w:r>
          </w:p>
          <w:p w14:paraId="564AAD56" w14:textId="78E1965E" w:rsidR="001F4194" w:rsidRPr="001F4194" w:rsidRDefault="001F4194" w:rsidP="0095199C">
            <w:pPr>
              <w:pStyle w:val="ListParagraph"/>
              <w:numPr>
                <w:ilvl w:val="0"/>
                <w:numId w:val="14"/>
              </w:numPr>
              <w:spacing w:before="120" w:after="120"/>
              <w:rPr>
                <w:rFonts w:ascii="Arial" w:hAnsi="Arial" w:cs="Arial"/>
              </w:rPr>
            </w:pPr>
            <w:r w:rsidRPr="001F4194">
              <w:rPr>
                <w:rFonts w:ascii="Arial" w:hAnsi="Arial" w:cs="Arial"/>
              </w:rPr>
              <w:lastRenderedPageBreak/>
              <w:t xml:space="preserve">Supports the team to transition to new ways of working informed by service need and evidence-based practice </w:t>
            </w:r>
          </w:p>
          <w:p w14:paraId="4D8D80F3" w14:textId="09E8AF09" w:rsidR="001F4194" w:rsidRPr="00E879F1" w:rsidRDefault="001F4194" w:rsidP="0095199C">
            <w:pPr>
              <w:pStyle w:val="ListParagraph"/>
              <w:numPr>
                <w:ilvl w:val="0"/>
                <w:numId w:val="14"/>
              </w:numPr>
              <w:spacing w:after="0" w:line="240" w:lineRule="auto"/>
              <w:contextualSpacing w:val="0"/>
              <w:jc w:val="both"/>
              <w:rPr>
                <w:rFonts w:ascii="Arial" w:eastAsia="Segoe UI" w:hAnsi="Arial" w:cs="Arial"/>
              </w:rPr>
            </w:pPr>
            <w:r w:rsidRPr="001F4194">
              <w:rPr>
                <w:rFonts w:ascii="Arial" w:hAnsi="Arial" w:cs="Arial"/>
              </w:rPr>
              <w:t>• Utilises evidence-based change management principles to lead, guide, and support staff to make key changes required to implement an integrated health service model of care in collaboration with relevant leadership</w:t>
            </w:r>
          </w:p>
        </w:tc>
      </w:tr>
      <w:tr w:rsidR="001F4194" w:rsidRPr="002C4DDC" w14:paraId="5F87580E"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48EDA458" w14:textId="5FDB8CF4" w:rsidR="001F4194" w:rsidRPr="00BD37E0" w:rsidRDefault="00BD37E0" w:rsidP="001F4194">
            <w:pPr>
              <w:spacing w:after="0" w:line="240" w:lineRule="auto"/>
              <w:rPr>
                <w:rFonts w:ascii="Arial" w:hAnsi="Arial" w:cs="Arial"/>
                <w:b/>
              </w:rPr>
            </w:pPr>
            <w:r w:rsidRPr="00BD37E0">
              <w:rPr>
                <w:rFonts w:ascii="Arial" w:hAnsi="Arial" w:cs="Arial"/>
                <w:b/>
              </w:rPr>
              <w:lastRenderedPageBreak/>
              <w:t xml:space="preserve">Own </w:t>
            </w:r>
            <w:r>
              <w:rPr>
                <w:rFonts w:ascii="Arial" w:hAnsi="Arial" w:cs="Arial"/>
                <w:b/>
              </w:rPr>
              <w:t>C</w:t>
            </w:r>
            <w:r w:rsidRPr="00BD37E0">
              <w:rPr>
                <w:rFonts w:ascii="Arial" w:hAnsi="Arial" w:cs="Arial"/>
                <w:b/>
              </w:rPr>
              <w:t xml:space="preserve">ompetence and </w:t>
            </w:r>
            <w:r>
              <w:rPr>
                <w:rFonts w:ascii="Arial" w:hAnsi="Arial" w:cs="Arial"/>
                <w:b/>
              </w:rPr>
              <w:t>P</w:t>
            </w:r>
            <w:r w:rsidRPr="00BD37E0">
              <w:rPr>
                <w:rFonts w:ascii="Arial" w:hAnsi="Arial" w:cs="Arial"/>
                <w:b/>
              </w:rPr>
              <w:t xml:space="preserve">rofessional </w:t>
            </w:r>
            <w:r>
              <w:rPr>
                <w:rFonts w:ascii="Arial" w:hAnsi="Arial" w:cs="Arial"/>
                <w:b/>
              </w:rPr>
              <w:t>D</w:t>
            </w:r>
            <w:r w:rsidRPr="00BD37E0">
              <w:rPr>
                <w:rFonts w:ascii="Arial" w:hAnsi="Arial" w:cs="Arial"/>
                <w:b/>
              </w:rPr>
              <w:t>evelopment</w:t>
            </w:r>
          </w:p>
        </w:tc>
        <w:tc>
          <w:tcPr>
            <w:tcW w:w="6981" w:type="dxa"/>
            <w:tcBorders>
              <w:top w:val="single" w:sz="4" w:space="0" w:color="D9D9D9"/>
              <w:left w:val="single" w:sz="4" w:space="0" w:color="D9D9D9"/>
              <w:bottom w:val="single" w:sz="4" w:space="0" w:color="D9D9D9"/>
            </w:tcBorders>
          </w:tcPr>
          <w:p w14:paraId="6E42D91D" w14:textId="77777777"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Maintains organisational requirements around mandatory training and other professional development requirements relevant to role </w:t>
            </w:r>
          </w:p>
          <w:p w14:paraId="15902DF7" w14:textId="7CB57536"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Undertakes professional development activities as approved/requested by line manager, to keep abreast of current trends and issues in nursing </w:t>
            </w:r>
          </w:p>
          <w:p w14:paraId="57401D18" w14:textId="432E32E5"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Participates in own annual competence/performance review, with feedback utilised proactively as an opportunity for professional growth </w:t>
            </w:r>
          </w:p>
          <w:p w14:paraId="51A8FCAE" w14:textId="2F9B55B8"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Maintains ongoing education at least to the level required to maintain own Annual Practising Certificate </w:t>
            </w:r>
          </w:p>
          <w:p w14:paraId="60929B70" w14:textId="77777777"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Notifies line manager of any changes to scope/conditions of practise </w:t>
            </w:r>
          </w:p>
          <w:p w14:paraId="73620BF9" w14:textId="0CDB979A"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Participates in regular peer review </w:t>
            </w:r>
          </w:p>
          <w:p w14:paraId="13724C11" w14:textId="1B8F0EDD" w:rsidR="00BD37E0" w:rsidRPr="00BD37E0" w:rsidRDefault="00BD37E0" w:rsidP="0095199C">
            <w:pPr>
              <w:pStyle w:val="ListParagraph"/>
              <w:numPr>
                <w:ilvl w:val="0"/>
                <w:numId w:val="15"/>
              </w:numPr>
              <w:spacing w:before="120" w:after="120"/>
              <w:rPr>
                <w:rFonts w:ascii="Arial" w:hAnsi="Arial" w:cs="Arial"/>
                <w:bCs/>
              </w:rPr>
            </w:pPr>
            <w:r w:rsidRPr="00BD37E0">
              <w:rPr>
                <w:rFonts w:ascii="Arial" w:hAnsi="Arial" w:cs="Arial"/>
                <w:bCs/>
              </w:rPr>
              <w:t xml:space="preserve">Participates in regular clinical/professional supervision to facilitate reflection and growth for self and others </w:t>
            </w:r>
          </w:p>
          <w:p w14:paraId="5FC68FCB" w14:textId="4DDF32F1" w:rsidR="001F4194" w:rsidRPr="00BD37E0" w:rsidRDefault="00BD37E0" w:rsidP="0095199C">
            <w:pPr>
              <w:pStyle w:val="ListParagraph"/>
              <w:numPr>
                <w:ilvl w:val="0"/>
                <w:numId w:val="15"/>
              </w:numPr>
              <w:spacing w:after="0" w:line="240" w:lineRule="auto"/>
              <w:contextualSpacing w:val="0"/>
              <w:jc w:val="both"/>
              <w:rPr>
                <w:rFonts w:ascii="Arial" w:eastAsia="Segoe UI" w:hAnsi="Arial" w:cs="Arial"/>
                <w:bCs/>
              </w:rPr>
            </w:pPr>
            <w:r w:rsidRPr="00BD37E0">
              <w:rPr>
                <w:rFonts w:ascii="Arial" w:hAnsi="Arial" w:cs="Arial"/>
                <w:bCs/>
              </w:rPr>
              <w:t>Holds and promotes relevant professional portfolios (i.e. PDRP and Takarangi Cultural Competency)</w:t>
            </w:r>
          </w:p>
        </w:tc>
      </w:tr>
      <w:tr w:rsidR="001F4194" w:rsidRPr="002C4DDC" w14:paraId="12717909"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6ED4C280" w14:textId="0571D004" w:rsidR="001F4194" w:rsidRPr="00BD37E0" w:rsidRDefault="00BD37E0" w:rsidP="001F4194">
            <w:pPr>
              <w:spacing w:after="0" w:line="240" w:lineRule="auto"/>
              <w:rPr>
                <w:rFonts w:ascii="Arial" w:hAnsi="Arial" w:cs="Arial"/>
                <w:b/>
                <w:bCs/>
              </w:rPr>
            </w:pPr>
            <w:r w:rsidRPr="00BD37E0">
              <w:rPr>
                <w:rFonts w:ascii="Arial" w:hAnsi="Arial" w:cs="Arial"/>
                <w:b/>
              </w:rPr>
              <w:t xml:space="preserve">Honouring </w:t>
            </w:r>
            <w:r>
              <w:rPr>
                <w:rFonts w:ascii="Arial" w:hAnsi="Arial" w:cs="Arial"/>
                <w:b/>
              </w:rPr>
              <w:t>D</w:t>
            </w:r>
            <w:r w:rsidRPr="00BD37E0">
              <w:rPr>
                <w:rFonts w:ascii="Arial" w:hAnsi="Arial" w:cs="Arial"/>
                <w:b/>
              </w:rPr>
              <w:t xml:space="preserve">iversity and </w:t>
            </w:r>
            <w:r>
              <w:rPr>
                <w:rFonts w:ascii="Arial" w:hAnsi="Arial" w:cs="Arial"/>
                <w:b/>
              </w:rPr>
              <w:t>C</w:t>
            </w:r>
            <w:r w:rsidRPr="00BD37E0">
              <w:rPr>
                <w:rFonts w:ascii="Arial" w:hAnsi="Arial" w:cs="Arial"/>
                <w:b/>
              </w:rPr>
              <w:t xml:space="preserve">hallenging </w:t>
            </w:r>
            <w:r>
              <w:rPr>
                <w:rFonts w:ascii="Arial" w:hAnsi="Arial" w:cs="Arial"/>
                <w:b/>
              </w:rPr>
              <w:t>I</w:t>
            </w:r>
            <w:r w:rsidRPr="00BD37E0">
              <w:rPr>
                <w:rFonts w:ascii="Arial" w:hAnsi="Arial" w:cs="Arial"/>
                <w:b/>
              </w:rPr>
              <w:t>nequity</w:t>
            </w:r>
          </w:p>
        </w:tc>
        <w:tc>
          <w:tcPr>
            <w:tcW w:w="6981" w:type="dxa"/>
            <w:tcBorders>
              <w:top w:val="single" w:sz="4" w:space="0" w:color="D9D9D9"/>
              <w:left w:val="single" w:sz="4" w:space="0" w:color="D9D9D9"/>
              <w:bottom w:val="single" w:sz="4" w:space="0" w:color="D9D9D9"/>
            </w:tcBorders>
          </w:tcPr>
          <w:p w14:paraId="52034186" w14:textId="77777777" w:rsidR="00BD37E0" w:rsidRPr="00BD37E0" w:rsidRDefault="00BD37E0" w:rsidP="0095199C">
            <w:pPr>
              <w:pStyle w:val="ListParagraph"/>
              <w:numPr>
                <w:ilvl w:val="0"/>
                <w:numId w:val="16"/>
              </w:numPr>
              <w:spacing w:before="120" w:after="120"/>
              <w:rPr>
                <w:rFonts w:ascii="Arial" w:hAnsi="Arial" w:cs="Arial"/>
                <w:bCs/>
              </w:rPr>
            </w:pPr>
            <w:r w:rsidRPr="00BD37E0">
              <w:rPr>
                <w:rFonts w:ascii="Arial" w:hAnsi="Arial" w:cs="Arial"/>
                <w:bCs/>
              </w:rPr>
              <w:t xml:space="preserve">Role models culturally safe practice that reflects principles found in the Treaty of Waitangi, Tikanga Best Practice Guidelines, and Takarangi Cultural Competency Framework </w:t>
            </w:r>
          </w:p>
          <w:p w14:paraId="61F581ED" w14:textId="130465BA" w:rsidR="00BD37E0" w:rsidRPr="00BD37E0" w:rsidRDefault="00BD37E0" w:rsidP="0095199C">
            <w:pPr>
              <w:pStyle w:val="ListParagraph"/>
              <w:numPr>
                <w:ilvl w:val="0"/>
                <w:numId w:val="16"/>
              </w:numPr>
              <w:spacing w:before="120" w:after="120"/>
              <w:rPr>
                <w:rFonts w:ascii="Arial" w:hAnsi="Arial" w:cs="Arial"/>
                <w:bCs/>
              </w:rPr>
            </w:pPr>
            <w:r w:rsidRPr="00BD37E0">
              <w:rPr>
                <w:rFonts w:ascii="Arial" w:hAnsi="Arial" w:cs="Arial"/>
                <w:bCs/>
              </w:rPr>
              <w:t xml:space="preserve">Recognises Māori as tangata whenua and works in collaboration with others to develop strategies aimed at achieving equity for Māori within the service </w:t>
            </w:r>
          </w:p>
          <w:p w14:paraId="22864F8B" w14:textId="02C7F2AC" w:rsidR="00BD37E0" w:rsidRPr="00BD37E0" w:rsidRDefault="00BD37E0" w:rsidP="0095199C">
            <w:pPr>
              <w:pStyle w:val="ListParagraph"/>
              <w:numPr>
                <w:ilvl w:val="0"/>
                <w:numId w:val="16"/>
              </w:numPr>
              <w:spacing w:before="120" w:after="120"/>
              <w:rPr>
                <w:rFonts w:ascii="Arial" w:hAnsi="Arial" w:cs="Arial"/>
                <w:bCs/>
              </w:rPr>
            </w:pPr>
            <w:r w:rsidRPr="00BD37E0">
              <w:rPr>
                <w:rFonts w:ascii="Arial" w:hAnsi="Arial" w:cs="Arial"/>
                <w:bCs/>
              </w:rPr>
              <w:t>Consistently demonstrates awareness and sensitivity of cultural differences when working with consumers and their families/whānau, and when working with clinical and non-clinical colleagues across, Health New Zealand Te Tai o Poutini West Coast</w:t>
            </w:r>
          </w:p>
          <w:p w14:paraId="15A6574C" w14:textId="5A82BE15" w:rsidR="00BD37E0" w:rsidRPr="00BD37E0" w:rsidRDefault="00BD37E0" w:rsidP="0095199C">
            <w:pPr>
              <w:pStyle w:val="ListParagraph"/>
              <w:numPr>
                <w:ilvl w:val="0"/>
                <w:numId w:val="16"/>
              </w:numPr>
              <w:spacing w:before="120" w:after="120"/>
              <w:rPr>
                <w:rFonts w:ascii="Arial" w:hAnsi="Arial" w:cs="Arial"/>
                <w:bCs/>
              </w:rPr>
            </w:pPr>
            <w:r w:rsidRPr="00BD37E0">
              <w:rPr>
                <w:rFonts w:ascii="Arial" w:hAnsi="Arial" w:cs="Arial"/>
                <w:bCs/>
              </w:rPr>
              <w:t xml:space="preserve">Consistently respects the spiritual beliefs, sexual orientation, and cultural practises of others, including colleagues </w:t>
            </w:r>
          </w:p>
          <w:p w14:paraId="7336A554" w14:textId="3A565FA2" w:rsidR="001F4194" w:rsidRPr="00BD37E0" w:rsidRDefault="00BD37E0" w:rsidP="0095199C">
            <w:pPr>
              <w:pStyle w:val="ListParagraph"/>
              <w:numPr>
                <w:ilvl w:val="0"/>
                <w:numId w:val="16"/>
              </w:numPr>
              <w:spacing w:after="0" w:line="240" w:lineRule="auto"/>
              <w:contextualSpacing w:val="0"/>
              <w:jc w:val="both"/>
              <w:rPr>
                <w:rFonts w:ascii="Arial" w:eastAsia="Segoe UI" w:hAnsi="Arial" w:cs="Arial"/>
              </w:rPr>
            </w:pPr>
            <w:r w:rsidRPr="00BD37E0">
              <w:rPr>
                <w:rFonts w:ascii="Arial" w:hAnsi="Arial" w:cs="Arial"/>
                <w:bCs/>
              </w:rPr>
              <w:t>Demonstrates care and respect for diversity in the workplace, including care and respect for internationally trained colleagues</w:t>
            </w:r>
          </w:p>
        </w:tc>
      </w:tr>
      <w:tr w:rsidR="00BD37E0" w:rsidRPr="002C4DDC" w14:paraId="3EFA781E"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2AE13010" w14:textId="77777777" w:rsidR="00BD37E0" w:rsidRPr="00BD37E0" w:rsidRDefault="00BD37E0" w:rsidP="00BD37E0">
            <w:pPr>
              <w:tabs>
                <w:tab w:val="left" w:pos="8647"/>
              </w:tabs>
              <w:rPr>
                <w:rFonts w:ascii="Arial" w:hAnsi="Arial" w:cs="Arial"/>
                <w:b/>
              </w:rPr>
            </w:pPr>
            <w:r w:rsidRPr="00BD37E0">
              <w:rPr>
                <w:rFonts w:ascii="Arial" w:hAnsi="Arial" w:cs="Arial"/>
                <w:b/>
              </w:rPr>
              <w:t xml:space="preserve">Quality </w:t>
            </w:r>
          </w:p>
          <w:p w14:paraId="2D3F77D3" w14:textId="77777777" w:rsidR="00BD37E0" w:rsidRPr="002C4DDC" w:rsidRDefault="00BD37E0" w:rsidP="001F4194">
            <w:pPr>
              <w:spacing w:after="0" w:line="240" w:lineRule="auto"/>
              <w:rPr>
                <w:rFonts w:ascii="Arial" w:hAnsi="Arial" w:cs="Arial"/>
                <w:b/>
                <w:bCs/>
              </w:rPr>
            </w:pPr>
          </w:p>
        </w:tc>
        <w:tc>
          <w:tcPr>
            <w:tcW w:w="6981" w:type="dxa"/>
            <w:tcBorders>
              <w:top w:val="single" w:sz="4" w:space="0" w:color="D9D9D9"/>
              <w:left w:val="single" w:sz="4" w:space="0" w:color="D9D9D9"/>
              <w:bottom w:val="single" w:sz="4" w:space="0" w:color="D9D9D9"/>
            </w:tcBorders>
          </w:tcPr>
          <w:p w14:paraId="67D36017" w14:textId="06C92771" w:rsidR="00BD37E0" w:rsidRPr="00BD37E0" w:rsidRDefault="00BD37E0" w:rsidP="00BD37E0">
            <w:pPr>
              <w:spacing w:before="120" w:after="120"/>
              <w:rPr>
                <w:rFonts w:ascii="Arial" w:hAnsi="Arial" w:cs="Arial"/>
                <w:bCs/>
              </w:rPr>
            </w:pPr>
            <w:r>
              <w:rPr>
                <w:rFonts w:ascii="Arial" w:hAnsi="Arial" w:cs="Arial"/>
                <w:bCs/>
              </w:rPr>
              <w:t>E</w:t>
            </w:r>
            <w:r w:rsidRPr="00BD37E0">
              <w:rPr>
                <w:rFonts w:ascii="Arial" w:hAnsi="Arial" w:cs="Arial"/>
                <w:bCs/>
              </w:rPr>
              <w:t xml:space="preserve">very Health New Zealand, Te Tai o Poutini West Coast staff member is responsible for ensuring a quality service is provided. This includes: </w:t>
            </w:r>
          </w:p>
          <w:p w14:paraId="331A3783" w14:textId="52C930C2"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t xml:space="preserve">Identifying and actioning quality improvement activities in collaboration with line manager(s) and other key stakeholders </w:t>
            </w:r>
          </w:p>
          <w:p w14:paraId="0FD05850" w14:textId="604A4616"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t xml:space="preserve">Working collaboratively to achieve 100% compliance with relevant service audit schedule(s), including accreditation and other legislated compliance programmes </w:t>
            </w:r>
          </w:p>
          <w:p w14:paraId="46D89F9F" w14:textId="69407888"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lastRenderedPageBreak/>
              <w:t xml:space="preserve">Contributing to relevant audits in collaboration with key stakeholders to evaluate clinical standards and patient outcomes in accordance with national and organisational standards. This includes actively contributing to any initiatives aimed at addressing corrective actions. </w:t>
            </w:r>
          </w:p>
          <w:p w14:paraId="7F707731" w14:textId="61E05C56"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t xml:space="preserve">Supporting timely investigation and management of complaints </w:t>
            </w:r>
          </w:p>
          <w:p w14:paraId="18998A3D" w14:textId="0842ACA6"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t xml:space="preserve">Contributing to the development of relevant policies and procedures as required </w:t>
            </w:r>
          </w:p>
          <w:p w14:paraId="55590E51" w14:textId="16539D63" w:rsidR="00BD37E0" w:rsidRPr="00BD37E0" w:rsidRDefault="00BD37E0" w:rsidP="0095199C">
            <w:pPr>
              <w:pStyle w:val="ListParagraph"/>
              <w:numPr>
                <w:ilvl w:val="0"/>
                <w:numId w:val="17"/>
              </w:numPr>
              <w:spacing w:before="120" w:after="120"/>
              <w:rPr>
                <w:rFonts w:ascii="Arial" w:hAnsi="Arial" w:cs="Arial"/>
                <w:bCs/>
              </w:rPr>
            </w:pPr>
            <w:r w:rsidRPr="00BD37E0">
              <w:rPr>
                <w:rFonts w:ascii="Arial" w:hAnsi="Arial" w:cs="Arial"/>
                <w:bCs/>
              </w:rPr>
              <w:t xml:space="preserve">Supporting colleagues and members of the interprofessional team to develop and implement ideas for practice innovations </w:t>
            </w:r>
          </w:p>
          <w:p w14:paraId="76E4B4D6" w14:textId="48CE2FAC" w:rsidR="00BD37E0" w:rsidRPr="00BD37E0" w:rsidRDefault="00BD37E0" w:rsidP="0095199C">
            <w:pPr>
              <w:pStyle w:val="ListParagraph"/>
              <w:numPr>
                <w:ilvl w:val="0"/>
                <w:numId w:val="17"/>
              </w:numPr>
              <w:spacing w:after="0" w:line="240" w:lineRule="auto"/>
              <w:contextualSpacing w:val="0"/>
              <w:jc w:val="both"/>
              <w:rPr>
                <w:rFonts w:ascii="Arial" w:eastAsia="Segoe UI" w:hAnsi="Arial" w:cs="Arial"/>
              </w:rPr>
            </w:pPr>
            <w:r w:rsidRPr="00BD37E0">
              <w:rPr>
                <w:rFonts w:ascii="Arial" w:hAnsi="Arial" w:cs="Arial"/>
                <w:bCs/>
              </w:rPr>
              <w:t>Working alongside the Health New Zealand, Te Tai o Poutini West Coast Quality Team and the Clinical Quality Improvement Team (CQIT) to implement initiatives aimed at improving the patient journey and care standards</w:t>
            </w:r>
          </w:p>
        </w:tc>
      </w:tr>
      <w:tr w:rsidR="00BD37E0" w:rsidRPr="002C4DDC" w14:paraId="2733E032"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1E071AA1" w14:textId="2675F646" w:rsidR="00BD37E0" w:rsidRPr="00BD37E0" w:rsidRDefault="00BD37E0" w:rsidP="001F4194">
            <w:pPr>
              <w:spacing w:after="0" w:line="240" w:lineRule="auto"/>
              <w:rPr>
                <w:rFonts w:ascii="Arial" w:hAnsi="Arial" w:cs="Arial"/>
                <w:b/>
                <w:bCs/>
              </w:rPr>
            </w:pPr>
            <w:r w:rsidRPr="00BD37E0">
              <w:rPr>
                <w:rFonts w:ascii="Arial" w:hAnsi="Arial" w:cs="Arial"/>
                <w:b/>
              </w:rPr>
              <w:lastRenderedPageBreak/>
              <w:t xml:space="preserve">Special </w:t>
            </w:r>
            <w:r w:rsidR="007E0038">
              <w:rPr>
                <w:rFonts w:ascii="Arial" w:hAnsi="Arial" w:cs="Arial"/>
                <w:b/>
              </w:rPr>
              <w:t>P</w:t>
            </w:r>
            <w:r w:rsidRPr="00BD37E0">
              <w:rPr>
                <w:rFonts w:ascii="Arial" w:hAnsi="Arial" w:cs="Arial"/>
                <w:b/>
              </w:rPr>
              <w:t xml:space="preserve">rojects and </w:t>
            </w:r>
            <w:r w:rsidR="007E0038">
              <w:rPr>
                <w:rFonts w:ascii="Arial" w:hAnsi="Arial" w:cs="Arial"/>
                <w:b/>
              </w:rPr>
              <w:t>O</w:t>
            </w:r>
            <w:r w:rsidRPr="00BD37E0">
              <w:rPr>
                <w:rFonts w:ascii="Arial" w:hAnsi="Arial" w:cs="Arial"/>
                <w:b/>
              </w:rPr>
              <w:t xml:space="preserve">ther </w:t>
            </w:r>
            <w:r w:rsidR="007E0038">
              <w:rPr>
                <w:rFonts w:ascii="Arial" w:hAnsi="Arial" w:cs="Arial"/>
                <w:b/>
              </w:rPr>
              <w:t>D</w:t>
            </w:r>
            <w:r w:rsidRPr="00BD37E0">
              <w:rPr>
                <w:rFonts w:ascii="Arial" w:hAnsi="Arial" w:cs="Arial"/>
                <w:b/>
              </w:rPr>
              <w:t>uties</w:t>
            </w:r>
          </w:p>
        </w:tc>
        <w:tc>
          <w:tcPr>
            <w:tcW w:w="6981" w:type="dxa"/>
            <w:tcBorders>
              <w:top w:val="single" w:sz="4" w:space="0" w:color="D9D9D9"/>
              <w:left w:val="single" w:sz="4" w:space="0" w:color="D9D9D9"/>
              <w:bottom w:val="single" w:sz="4" w:space="0" w:color="D9D9D9"/>
            </w:tcBorders>
          </w:tcPr>
          <w:p w14:paraId="59917B73" w14:textId="77777777" w:rsidR="00BD37E0" w:rsidRPr="00BD37E0" w:rsidRDefault="00BD37E0" w:rsidP="0095199C">
            <w:pPr>
              <w:pStyle w:val="ListParagraph"/>
              <w:numPr>
                <w:ilvl w:val="0"/>
                <w:numId w:val="18"/>
              </w:numPr>
              <w:spacing w:before="120" w:after="120"/>
              <w:rPr>
                <w:rFonts w:ascii="Arial" w:hAnsi="Arial" w:cs="Arial"/>
                <w:bCs/>
              </w:rPr>
            </w:pPr>
            <w:r w:rsidRPr="00BD37E0">
              <w:rPr>
                <w:rFonts w:ascii="Arial" w:hAnsi="Arial" w:cs="Arial"/>
                <w:bCs/>
              </w:rPr>
              <w:t xml:space="preserve">Is a member of groups and/or committees as directed by line manager </w:t>
            </w:r>
          </w:p>
          <w:p w14:paraId="3D39D207" w14:textId="27815E0E" w:rsidR="00BD37E0" w:rsidRPr="00BD37E0" w:rsidRDefault="00BD37E0" w:rsidP="0095199C">
            <w:pPr>
              <w:pStyle w:val="ListParagraph"/>
              <w:numPr>
                <w:ilvl w:val="0"/>
                <w:numId w:val="18"/>
              </w:numPr>
              <w:spacing w:before="120" w:after="120"/>
              <w:rPr>
                <w:rFonts w:ascii="Arial" w:hAnsi="Arial" w:cs="Arial"/>
                <w:bCs/>
              </w:rPr>
            </w:pPr>
            <w:r w:rsidRPr="00BD37E0">
              <w:rPr>
                <w:rFonts w:ascii="Arial" w:hAnsi="Arial" w:cs="Arial"/>
                <w:bCs/>
              </w:rPr>
              <w:t xml:space="preserve">Fulfils the role of resource person with regards to particular interest areas, as approved by line manager </w:t>
            </w:r>
          </w:p>
          <w:p w14:paraId="6E3B3BEB" w14:textId="0C420838" w:rsidR="00BD37E0" w:rsidRPr="00BD37E0" w:rsidRDefault="00BD37E0" w:rsidP="0095199C">
            <w:pPr>
              <w:pStyle w:val="ListParagraph"/>
              <w:numPr>
                <w:ilvl w:val="0"/>
                <w:numId w:val="18"/>
              </w:numPr>
              <w:spacing w:before="120" w:after="120"/>
              <w:rPr>
                <w:rFonts w:ascii="Arial" w:hAnsi="Arial" w:cs="Arial"/>
                <w:bCs/>
              </w:rPr>
            </w:pPr>
            <w:r w:rsidRPr="00BD37E0">
              <w:rPr>
                <w:rFonts w:ascii="Arial" w:hAnsi="Arial" w:cs="Arial"/>
                <w:bCs/>
              </w:rPr>
              <w:t xml:space="preserve">Deputises for line manager as required </w:t>
            </w:r>
          </w:p>
          <w:p w14:paraId="11954990" w14:textId="7A0BFCA8" w:rsidR="00BD37E0" w:rsidRPr="00E879F1" w:rsidRDefault="00BD37E0" w:rsidP="0095199C">
            <w:pPr>
              <w:pStyle w:val="ListParagraph"/>
              <w:numPr>
                <w:ilvl w:val="0"/>
                <w:numId w:val="18"/>
              </w:numPr>
              <w:spacing w:after="0" w:line="240" w:lineRule="auto"/>
              <w:contextualSpacing w:val="0"/>
              <w:jc w:val="both"/>
              <w:rPr>
                <w:rFonts w:ascii="Arial" w:eastAsia="Segoe UI" w:hAnsi="Arial" w:cs="Arial"/>
              </w:rPr>
            </w:pPr>
            <w:r w:rsidRPr="00BD37E0">
              <w:rPr>
                <w:rFonts w:ascii="Arial" w:hAnsi="Arial" w:cs="Arial"/>
                <w:bCs/>
              </w:rPr>
              <w:t>Receives delegations from line manager as required</w:t>
            </w:r>
          </w:p>
        </w:tc>
      </w:tr>
      <w:tr w:rsidR="00BD37E0" w:rsidRPr="002C4DDC" w14:paraId="0CD4D5E9" w14:textId="77777777" w:rsidTr="001F4194">
        <w:trPr>
          <w:gridAfter w:val="1"/>
          <w:wAfter w:w="7067" w:type="dxa"/>
        </w:trPr>
        <w:tc>
          <w:tcPr>
            <w:tcW w:w="2177" w:type="dxa"/>
            <w:tcBorders>
              <w:top w:val="single" w:sz="4" w:space="0" w:color="D9D9D9"/>
              <w:bottom w:val="single" w:sz="4" w:space="0" w:color="D9D9D9"/>
              <w:right w:val="single" w:sz="4" w:space="0" w:color="D9D9D9"/>
            </w:tcBorders>
          </w:tcPr>
          <w:p w14:paraId="5F0D0D64" w14:textId="12A22FCD" w:rsidR="00BD37E0" w:rsidRPr="00BD37E0" w:rsidRDefault="00BD37E0" w:rsidP="001F4194">
            <w:pPr>
              <w:spacing w:after="0" w:line="240" w:lineRule="auto"/>
              <w:rPr>
                <w:rFonts w:ascii="Arial" w:hAnsi="Arial" w:cs="Arial"/>
                <w:b/>
                <w:bCs/>
              </w:rPr>
            </w:pPr>
            <w:r w:rsidRPr="00BD37E0">
              <w:rPr>
                <w:rFonts w:ascii="Arial" w:hAnsi="Arial" w:cs="Arial"/>
                <w:b/>
              </w:rPr>
              <w:t xml:space="preserve">Reporting </w:t>
            </w:r>
            <w:r w:rsidR="007E0038">
              <w:rPr>
                <w:rFonts w:ascii="Arial" w:hAnsi="Arial" w:cs="Arial"/>
                <w:b/>
              </w:rPr>
              <w:t>L</w:t>
            </w:r>
            <w:r w:rsidRPr="00BD37E0">
              <w:rPr>
                <w:rFonts w:ascii="Arial" w:hAnsi="Arial" w:cs="Arial"/>
                <w:b/>
              </w:rPr>
              <w:t xml:space="preserve">ine, </w:t>
            </w:r>
            <w:r w:rsidR="007E0038">
              <w:rPr>
                <w:rFonts w:ascii="Arial" w:hAnsi="Arial" w:cs="Arial"/>
                <w:b/>
              </w:rPr>
              <w:t>B</w:t>
            </w:r>
            <w:r w:rsidRPr="00BD37E0">
              <w:rPr>
                <w:rFonts w:ascii="Arial" w:hAnsi="Arial" w:cs="Arial"/>
                <w:b/>
              </w:rPr>
              <w:t xml:space="preserve">ase, </w:t>
            </w:r>
            <w:r w:rsidR="007E0038">
              <w:rPr>
                <w:rFonts w:ascii="Arial" w:hAnsi="Arial" w:cs="Arial"/>
                <w:b/>
              </w:rPr>
              <w:t>H</w:t>
            </w:r>
            <w:r w:rsidRPr="00BD37E0">
              <w:rPr>
                <w:rFonts w:ascii="Arial" w:hAnsi="Arial" w:cs="Arial"/>
                <w:b/>
              </w:rPr>
              <w:t xml:space="preserve">ours of </w:t>
            </w:r>
            <w:r w:rsidR="007E0038">
              <w:rPr>
                <w:rFonts w:ascii="Arial" w:hAnsi="Arial" w:cs="Arial"/>
                <w:b/>
              </w:rPr>
              <w:t>W</w:t>
            </w:r>
            <w:r w:rsidRPr="00BD37E0">
              <w:rPr>
                <w:rFonts w:ascii="Arial" w:hAnsi="Arial" w:cs="Arial"/>
                <w:b/>
              </w:rPr>
              <w:t xml:space="preserve">ork, and </w:t>
            </w:r>
            <w:r w:rsidR="007E0038">
              <w:rPr>
                <w:rFonts w:ascii="Arial" w:hAnsi="Arial" w:cs="Arial"/>
                <w:b/>
              </w:rPr>
              <w:t>W</w:t>
            </w:r>
            <w:r w:rsidRPr="00BD37E0">
              <w:rPr>
                <w:rFonts w:ascii="Arial" w:hAnsi="Arial" w:cs="Arial"/>
                <w:b/>
              </w:rPr>
              <w:t xml:space="preserve">ork </w:t>
            </w:r>
            <w:r w:rsidR="007E0038">
              <w:rPr>
                <w:rFonts w:ascii="Arial" w:hAnsi="Arial" w:cs="Arial"/>
                <w:b/>
              </w:rPr>
              <w:t>R</w:t>
            </w:r>
            <w:r w:rsidRPr="00BD37E0">
              <w:rPr>
                <w:rFonts w:ascii="Arial" w:hAnsi="Arial" w:cs="Arial"/>
                <w:b/>
              </w:rPr>
              <w:t>esources</w:t>
            </w:r>
          </w:p>
        </w:tc>
        <w:tc>
          <w:tcPr>
            <w:tcW w:w="6981" w:type="dxa"/>
            <w:tcBorders>
              <w:top w:val="single" w:sz="4" w:space="0" w:color="D9D9D9"/>
              <w:left w:val="single" w:sz="4" w:space="0" w:color="D9D9D9"/>
              <w:bottom w:val="single" w:sz="4" w:space="0" w:color="D9D9D9"/>
            </w:tcBorders>
          </w:tcPr>
          <w:p w14:paraId="0D55CFE3" w14:textId="77777777" w:rsidR="00BD37E0" w:rsidRPr="00BD37E0" w:rsidRDefault="00BD37E0" w:rsidP="0095199C">
            <w:pPr>
              <w:pStyle w:val="ListParagraph"/>
              <w:numPr>
                <w:ilvl w:val="0"/>
                <w:numId w:val="19"/>
              </w:numPr>
              <w:spacing w:before="120" w:after="120"/>
              <w:rPr>
                <w:rFonts w:ascii="Arial" w:hAnsi="Arial" w:cs="Arial"/>
                <w:bCs/>
              </w:rPr>
            </w:pPr>
            <w:r w:rsidRPr="00BD37E0">
              <w:rPr>
                <w:rFonts w:ascii="Arial" w:hAnsi="Arial" w:cs="Arial"/>
                <w:bCs/>
              </w:rPr>
              <w:t xml:space="preserve">Reports on a regular basis and as required to line manager </w:t>
            </w:r>
          </w:p>
          <w:p w14:paraId="3014FD13" w14:textId="069F8DB6" w:rsidR="00BD37E0" w:rsidRPr="00BD37E0" w:rsidRDefault="00BD37E0" w:rsidP="0095199C">
            <w:pPr>
              <w:pStyle w:val="ListParagraph"/>
              <w:numPr>
                <w:ilvl w:val="0"/>
                <w:numId w:val="19"/>
              </w:numPr>
              <w:spacing w:before="120" w:after="120"/>
              <w:rPr>
                <w:rFonts w:ascii="Arial" w:hAnsi="Arial" w:cs="Arial"/>
                <w:bCs/>
              </w:rPr>
            </w:pPr>
            <w:r w:rsidRPr="00BD37E0">
              <w:rPr>
                <w:rFonts w:ascii="Arial" w:hAnsi="Arial" w:cs="Arial"/>
                <w:bCs/>
              </w:rPr>
              <w:t xml:space="preserve">Negotiates all hours of work with line manager </w:t>
            </w:r>
          </w:p>
          <w:p w14:paraId="303D91ED" w14:textId="202D96F5" w:rsidR="00BD37E0" w:rsidRPr="00BD37E0" w:rsidRDefault="00BD37E0" w:rsidP="0095199C">
            <w:pPr>
              <w:pStyle w:val="ListParagraph"/>
              <w:numPr>
                <w:ilvl w:val="0"/>
                <w:numId w:val="19"/>
              </w:numPr>
              <w:spacing w:before="120" w:after="120"/>
              <w:rPr>
                <w:rFonts w:ascii="Arial" w:hAnsi="Arial" w:cs="Arial"/>
                <w:bCs/>
              </w:rPr>
            </w:pPr>
            <w:r w:rsidRPr="00BD37E0">
              <w:rPr>
                <w:rFonts w:ascii="Arial" w:hAnsi="Arial" w:cs="Arial"/>
                <w:bCs/>
              </w:rPr>
              <w:t xml:space="preserve">Maintains appropriate practise hours to maintain continuing competence requirements and an Annual Practising Certificate </w:t>
            </w:r>
          </w:p>
          <w:p w14:paraId="45140AA3" w14:textId="196AC3E3" w:rsidR="00BD37E0" w:rsidRPr="00BD37E0" w:rsidRDefault="00BD37E0" w:rsidP="0095199C">
            <w:pPr>
              <w:pStyle w:val="ListParagraph"/>
              <w:numPr>
                <w:ilvl w:val="0"/>
                <w:numId w:val="19"/>
              </w:numPr>
              <w:spacing w:before="120" w:after="120"/>
              <w:rPr>
                <w:rFonts w:ascii="Arial" w:hAnsi="Arial" w:cs="Arial"/>
                <w:bCs/>
              </w:rPr>
            </w:pPr>
            <w:r w:rsidRPr="00BD37E0">
              <w:rPr>
                <w:rFonts w:ascii="Arial" w:hAnsi="Arial" w:cs="Arial"/>
                <w:bCs/>
              </w:rPr>
              <w:t>Notifies line manager of any changes to scope/conditions of practise</w:t>
            </w:r>
          </w:p>
          <w:p w14:paraId="2CE8EB61" w14:textId="574D9BF8" w:rsidR="00BD37E0" w:rsidRPr="00BD37E0" w:rsidRDefault="00BD37E0" w:rsidP="0095199C">
            <w:pPr>
              <w:pStyle w:val="ListParagraph"/>
              <w:numPr>
                <w:ilvl w:val="0"/>
                <w:numId w:val="19"/>
              </w:numPr>
              <w:spacing w:before="120" w:after="120"/>
              <w:rPr>
                <w:rFonts w:ascii="Arial" w:hAnsi="Arial" w:cs="Arial"/>
                <w:bCs/>
              </w:rPr>
            </w:pPr>
            <w:r w:rsidRPr="00BD37E0">
              <w:rPr>
                <w:rFonts w:ascii="Arial" w:hAnsi="Arial" w:cs="Arial"/>
                <w:bCs/>
              </w:rPr>
              <w:t xml:space="preserve">Meets monthly with line manager to review progress against key deliverables </w:t>
            </w:r>
          </w:p>
          <w:p w14:paraId="12C78F65" w14:textId="02F26CD5" w:rsidR="00BD37E0" w:rsidRPr="00E879F1" w:rsidRDefault="00BD37E0" w:rsidP="0095199C">
            <w:pPr>
              <w:pStyle w:val="ListParagraph"/>
              <w:numPr>
                <w:ilvl w:val="0"/>
                <w:numId w:val="19"/>
              </w:numPr>
              <w:spacing w:after="0" w:line="240" w:lineRule="auto"/>
              <w:contextualSpacing w:val="0"/>
              <w:jc w:val="both"/>
              <w:rPr>
                <w:rFonts w:ascii="Arial" w:eastAsia="Segoe UI" w:hAnsi="Arial" w:cs="Arial"/>
              </w:rPr>
            </w:pPr>
            <w:r w:rsidRPr="00BD37E0">
              <w:rPr>
                <w:rFonts w:ascii="Arial" w:hAnsi="Arial" w:cs="Arial"/>
                <w:bCs/>
              </w:rPr>
              <w:t>Ensures that all monthly reporting is timely and accurate</w:t>
            </w:r>
          </w:p>
        </w:tc>
      </w:tr>
      <w:tr w:rsidR="001F4194" w:rsidRPr="002C4DDC" w14:paraId="346EA7D3" w14:textId="77777777" w:rsidTr="001F4194">
        <w:trPr>
          <w:gridAfter w:val="1"/>
          <w:wAfter w:w="7067" w:type="dxa"/>
          <w:trHeight w:val="1677"/>
        </w:trPr>
        <w:tc>
          <w:tcPr>
            <w:tcW w:w="2177" w:type="dxa"/>
            <w:tcBorders>
              <w:top w:val="single" w:sz="4" w:space="0" w:color="D9D9D9"/>
              <w:bottom w:val="single" w:sz="4" w:space="0" w:color="D9D9D9"/>
              <w:right w:val="single" w:sz="4" w:space="0" w:color="D9D9D9"/>
            </w:tcBorders>
          </w:tcPr>
          <w:p w14:paraId="28A4574F" w14:textId="77777777" w:rsidR="001F4194" w:rsidRPr="002C4DDC" w:rsidRDefault="001F4194" w:rsidP="001F4194">
            <w:pPr>
              <w:spacing w:after="0" w:line="240" w:lineRule="auto"/>
              <w:rPr>
                <w:rFonts w:ascii="Arial" w:hAnsi="Arial" w:cs="Arial"/>
                <w:b/>
                <w:bCs/>
              </w:rPr>
            </w:pPr>
            <w:bookmarkStart w:id="1" w:name="_Hlk104804046"/>
            <w:r w:rsidRPr="002C4DDC">
              <w:rPr>
                <w:rFonts w:ascii="Arial" w:hAnsi="Arial" w:cs="Arial"/>
                <w:b/>
                <w:bCs/>
              </w:rPr>
              <w:t>Te Tiriti o Waitangi</w:t>
            </w:r>
          </w:p>
        </w:tc>
        <w:tc>
          <w:tcPr>
            <w:tcW w:w="6981" w:type="dxa"/>
            <w:tcBorders>
              <w:top w:val="single" w:sz="4" w:space="0" w:color="D9D9D9"/>
              <w:left w:val="single" w:sz="4" w:space="0" w:color="D9D9D9"/>
              <w:bottom w:val="single" w:sz="4" w:space="0" w:color="D9D9D9"/>
            </w:tcBorders>
          </w:tcPr>
          <w:p w14:paraId="43B63B94" w14:textId="54A4BB81"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Remains focused on the pursuit of Māori health gain as well as achieving equitable health outcomes for Māori.</w:t>
            </w:r>
          </w:p>
          <w:p w14:paraId="41187A5A" w14:textId="5465CC75"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Supports tangata whenua- and mana whenua-led change to deliver mana motuhake and Māori self-determination in the design, delivery and monitoring of health care.</w:t>
            </w:r>
          </w:p>
          <w:p w14:paraId="114F90B2" w14:textId="1B68F768"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Actively supports kaimahi Māori by improving attraction, recruitment, retention, development, and leadership.</w:t>
            </w:r>
          </w:p>
        </w:tc>
      </w:tr>
      <w:tr w:rsidR="001F4194" w:rsidRPr="002C4DDC" w14:paraId="24FE0D7C" w14:textId="77777777" w:rsidTr="001F4194">
        <w:trPr>
          <w:gridAfter w:val="1"/>
          <w:wAfter w:w="7067" w:type="dxa"/>
          <w:trHeight w:val="2028"/>
        </w:trPr>
        <w:tc>
          <w:tcPr>
            <w:tcW w:w="2177" w:type="dxa"/>
            <w:tcBorders>
              <w:top w:val="single" w:sz="4" w:space="0" w:color="D9D9D9"/>
              <w:bottom w:val="single" w:sz="4" w:space="0" w:color="D9D9D9"/>
              <w:right w:val="single" w:sz="4" w:space="0" w:color="D9D9D9"/>
            </w:tcBorders>
          </w:tcPr>
          <w:p w14:paraId="1429151C" w14:textId="77777777" w:rsidR="001F4194" w:rsidRPr="002C4DDC" w:rsidRDefault="001F4194" w:rsidP="001F4194">
            <w:pPr>
              <w:spacing w:after="0" w:line="240" w:lineRule="auto"/>
              <w:rPr>
                <w:rFonts w:ascii="Arial" w:hAnsi="Arial" w:cs="Arial"/>
                <w:b/>
                <w:bCs/>
              </w:rPr>
            </w:pPr>
            <w:r w:rsidRPr="002C4DDC">
              <w:rPr>
                <w:rFonts w:ascii="Arial" w:hAnsi="Arial" w:cs="Arial"/>
                <w:b/>
                <w:bCs/>
              </w:rPr>
              <w:t>Equity</w:t>
            </w:r>
          </w:p>
        </w:tc>
        <w:tc>
          <w:tcPr>
            <w:tcW w:w="6981" w:type="dxa"/>
            <w:tcBorders>
              <w:top w:val="single" w:sz="4" w:space="0" w:color="D9D9D9"/>
              <w:left w:val="single" w:sz="4" w:space="0" w:color="D9D9D9"/>
              <w:bottom w:val="single" w:sz="4" w:space="0" w:color="D9D9D9"/>
            </w:tcBorders>
          </w:tcPr>
          <w:p w14:paraId="071B8348" w14:textId="691BA92D"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Commits to helping all people achieve equitable health outcomes.</w:t>
            </w:r>
          </w:p>
          <w:p w14:paraId="2C284732" w14:textId="474D8B66" w:rsidR="001F4194" w:rsidRPr="000B3E62" w:rsidRDefault="001F4194" w:rsidP="0095199C">
            <w:pPr>
              <w:pStyle w:val="ListParagraph"/>
              <w:numPr>
                <w:ilvl w:val="0"/>
                <w:numId w:val="2"/>
              </w:numPr>
              <w:spacing w:beforeAutospacing="1" w:after="0" w:afterAutospacing="1" w:line="240" w:lineRule="auto"/>
              <w:contextualSpacing w:val="0"/>
              <w:jc w:val="both"/>
              <w:rPr>
                <w:rFonts w:ascii="Arial" w:eastAsia="Segoe UI" w:hAnsi="Arial" w:cs="Arial"/>
              </w:rPr>
            </w:pPr>
            <w:r w:rsidRPr="000B3E62">
              <w:rPr>
                <w:rFonts w:ascii="Arial" w:eastAsia="Segoe UI" w:hAnsi="Arial" w:cs="Arial"/>
              </w:rPr>
              <w:t>Shows a willingness to personally take a stand for equity.</w:t>
            </w:r>
          </w:p>
          <w:p w14:paraId="54824781" w14:textId="115E2682"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Supports Māori-led and Pacific-led responses.</w:t>
            </w:r>
          </w:p>
        </w:tc>
      </w:tr>
      <w:tr w:rsidR="001F4194" w:rsidRPr="002C4DDC" w14:paraId="7DC93737" w14:textId="0649BB35" w:rsidTr="001F4194">
        <w:trPr>
          <w:trHeight w:val="699"/>
        </w:trPr>
        <w:tc>
          <w:tcPr>
            <w:tcW w:w="2177" w:type="dxa"/>
            <w:tcBorders>
              <w:top w:val="single" w:sz="4" w:space="0" w:color="D9D9D9"/>
              <w:bottom w:val="single" w:sz="4" w:space="0" w:color="D9D9D9"/>
              <w:right w:val="single" w:sz="4" w:space="0" w:color="D9D9D9"/>
            </w:tcBorders>
          </w:tcPr>
          <w:p w14:paraId="44EFA36F" w14:textId="4DD7224B" w:rsidR="001F4194" w:rsidRPr="002C4DDC" w:rsidRDefault="001F4194" w:rsidP="001F4194">
            <w:pPr>
              <w:spacing w:after="0" w:line="240" w:lineRule="auto"/>
              <w:rPr>
                <w:rFonts w:ascii="Arial" w:hAnsi="Arial" w:cs="Arial"/>
                <w:b/>
                <w:bCs/>
              </w:rPr>
            </w:pPr>
            <w:r w:rsidRPr="002C4DDC">
              <w:rPr>
                <w:rFonts w:ascii="Arial" w:hAnsi="Arial" w:cs="Arial"/>
                <w:b/>
                <w:bCs/>
              </w:rPr>
              <w:t>Culture and People Leadership</w:t>
            </w:r>
          </w:p>
        </w:tc>
        <w:tc>
          <w:tcPr>
            <w:tcW w:w="6981" w:type="dxa"/>
            <w:tcBorders>
              <w:top w:val="single" w:sz="4" w:space="0" w:color="D9D9D9"/>
              <w:left w:val="single" w:sz="4" w:space="0" w:color="D9D9D9"/>
              <w:bottom w:val="single" w:sz="4" w:space="0" w:color="D9D9D9"/>
            </w:tcBorders>
          </w:tcPr>
          <w:p w14:paraId="0EB3B070" w14:textId="1A88DD65"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Leads, nurtures and develops our team to make them feel valued.</w:t>
            </w:r>
          </w:p>
          <w:p w14:paraId="09B185F2" w14:textId="25CFD695" w:rsidR="001F4194" w:rsidRPr="000B3E62" w:rsidRDefault="001F4194" w:rsidP="0095199C">
            <w:pPr>
              <w:numPr>
                <w:ilvl w:val="0"/>
                <w:numId w:val="2"/>
              </w:numPr>
              <w:spacing w:after="0" w:line="240" w:lineRule="auto"/>
              <w:jc w:val="both"/>
              <w:rPr>
                <w:rFonts w:ascii="Arial" w:eastAsia="Segoe UI" w:hAnsi="Arial" w:cs="Arial"/>
              </w:rPr>
            </w:pPr>
            <w:r w:rsidRPr="000B3E62">
              <w:rPr>
                <w:rFonts w:ascii="Arial" w:eastAsia="Segoe UI" w:hAnsi="Arial" w:cs="Arial"/>
              </w:rPr>
              <w:lastRenderedPageBreak/>
              <w:t>Prioritises developing individuals and the team so Health New Zealand has enough of the right skills for the future, supporting diversity of leadership to develop – M</w:t>
            </w:r>
            <w:r w:rsidRPr="002C4DDC">
              <w:rPr>
                <w:rFonts w:ascii="Arial" w:eastAsia="Segoe UI" w:hAnsi="Arial" w:cs="Arial"/>
              </w:rPr>
              <w:t>ā</w:t>
            </w:r>
            <w:r w:rsidRPr="000B3E62">
              <w:rPr>
                <w:rFonts w:ascii="Arial" w:eastAsia="Segoe UI" w:hAnsi="Arial" w:cs="Arial"/>
              </w:rPr>
              <w:t>ori, Pacific, people with disabilities and others.</w:t>
            </w:r>
          </w:p>
          <w:p w14:paraId="1292CB7B" w14:textId="4DD46174"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Provides leadership that shows commitment, urgency and is visibly open, clear, and innovative whilst building mutually beneficial partnerships with various stakeholders both internally and externally.</w:t>
            </w:r>
          </w:p>
          <w:p w14:paraId="59513384" w14:textId="67C625E6"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 xml:space="preserve">Implements and maintains People &amp; </w:t>
            </w:r>
            <w:r>
              <w:rPr>
                <w:rFonts w:ascii="Arial" w:eastAsia="Segoe UI" w:hAnsi="Arial" w:cs="Arial"/>
              </w:rPr>
              <w:t>Culture</w:t>
            </w:r>
            <w:r w:rsidRPr="000B3E62">
              <w:rPr>
                <w:rFonts w:ascii="Arial" w:eastAsia="Segoe UI" w:hAnsi="Arial" w:cs="Arial"/>
              </w:rPr>
              <w:t xml:space="preserve"> strategies and processes that support provide an environment where employee experience, development, and performance management drive achievement of the organisation’s strategic and business goals.</w:t>
            </w:r>
          </w:p>
          <w:p w14:paraId="2F80DDC9" w14:textId="6AD2BB7B"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 xml:space="preserve">Ensures Business Unit culture develops in line with expectations outlined in Te Mauri o Rongo, </w:t>
            </w:r>
            <w:r w:rsidRPr="002C4DDC">
              <w:rPr>
                <w:rFonts w:ascii="Arial" w:eastAsia="Segoe UI" w:hAnsi="Arial" w:cs="Arial"/>
              </w:rPr>
              <w:t>ensuring unification of diverse teams</w:t>
            </w:r>
            <w:r w:rsidRPr="000B3E62">
              <w:rPr>
                <w:rFonts w:ascii="Arial" w:eastAsia="Segoe UI" w:hAnsi="Arial" w:cs="Arial"/>
              </w:rPr>
              <w:t xml:space="preserve"> whilst simultaneously supporting local cultures to be retained &amp; strengthened.</w:t>
            </w:r>
          </w:p>
        </w:tc>
        <w:tc>
          <w:tcPr>
            <w:tcW w:w="7067" w:type="dxa"/>
          </w:tcPr>
          <w:p w14:paraId="559F8544" w14:textId="37B6FE32" w:rsidR="001F4194" w:rsidRPr="002C4DDC" w:rsidRDefault="001F4194" w:rsidP="001F4194">
            <w:pPr>
              <w:rPr>
                <w:rFonts w:ascii="Arial" w:hAnsi="Arial" w:cs="Arial"/>
              </w:rPr>
            </w:pPr>
          </w:p>
        </w:tc>
      </w:tr>
      <w:tr w:rsidR="001F4194" w:rsidRPr="002C4DDC" w14:paraId="60297B8A" w14:textId="77777777" w:rsidTr="001F4194">
        <w:trPr>
          <w:gridAfter w:val="1"/>
          <w:wAfter w:w="7067" w:type="dxa"/>
          <w:trHeight w:val="274"/>
        </w:trPr>
        <w:tc>
          <w:tcPr>
            <w:tcW w:w="2177" w:type="dxa"/>
            <w:tcBorders>
              <w:top w:val="single" w:sz="4" w:space="0" w:color="D9D9D9"/>
              <w:bottom w:val="single" w:sz="4" w:space="0" w:color="D9D9D9"/>
              <w:right w:val="single" w:sz="4" w:space="0" w:color="D9D9D9"/>
            </w:tcBorders>
          </w:tcPr>
          <w:p w14:paraId="505AC9B4" w14:textId="77777777" w:rsidR="001F4194" w:rsidRPr="002C4DDC" w:rsidRDefault="001F4194" w:rsidP="001F4194">
            <w:pPr>
              <w:spacing w:after="0" w:line="240" w:lineRule="auto"/>
              <w:rPr>
                <w:rFonts w:ascii="Arial" w:hAnsi="Arial" w:cs="Arial"/>
                <w:b/>
                <w:bCs/>
              </w:rPr>
            </w:pPr>
            <w:r w:rsidRPr="002C4DDC">
              <w:rPr>
                <w:rFonts w:ascii="Arial" w:hAnsi="Arial" w:cs="Arial"/>
                <w:b/>
                <w:bCs/>
              </w:rPr>
              <w:t>Innovation &amp; Improvement</w:t>
            </w:r>
          </w:p>
        </w:tc>
        <w:tc>
          <w:tcPr>
            <w:tcW w:w="6981" w:type="dxa"/>
            <w:tcBorders>
              <w:top w:val="single" w:sz="4" w:space="0" w:color="D9D9D9"/>
              <w:left w:val="single" w:sz="4" w:space="0" w:color="D9D9D9"/>
              <w:bottom w:val="single" w:sz="4" w:space="0" w:color="D9D9D9"/>
            </w:tcBorders>
          </w:tcPr>
          <w:p w14:paraId="25B565A2" w14:textId="441E73A2"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Is open to new ideas and create a culture where individuals at all levels bring their ideas on how to ‘do it better’ to the table.</w:t>
            </w:r>
          </w:p>
          <w:p w14:paraId="3B08AE06" w14:textId="37A8C40B"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Models an agile approach –</w:t>
            </w:r>
            <w:r>
              <w:rPr>
                <w:rFonts w:ascii="Arial" w:eastAsia="Segoe UI" w:hAnsi="Arial" w:cs="Arial"/>
              </w:rPr>
              <w:t xml:space="preserve"> </w:t>
            </w:r>
            <w:r w:rsidRPr="000B3E62">
              <w:rPr>
                <w:rFonts w:ascii="Arial" w:eastAsia="Segoe UI" w:hAnsi="Arial" w:cs="Arial"/>
              </w:rPr>
              <w:t>tries new approaches, learns quickly, adapts fast.</w:t>
            </w:r>
          </w:p>
          <w:p w14:paraId="0FB2F9E5" w14:textId="4CADDEBF"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Develops and maintains appropriate external networks to support current knowledge of leading practices.</w:t>
            </w:r>
          </w:p>
        </w:tc>
      </w:tr>
      <w:tr w:rsidR="001F4194" w:rsidRPr="002C4DDC" w14:paraId="03F73213" w14:textId="77777777" w:rsidTr="001F4194">
        <w:trPr>
          <w:gridAfter w:val="1"/>
          <w:wAfter w:w="7067" w:type="dxa"/>
          <w:trHeight w:val="841"/>
        </w:trPr>
        <w:tc>
          <w:tcPr>
            <w:tcW w:w="2177" w:type="dxa"/>
            <w:tcBorders>
              <w:top w:val="single" w:sz="4" w:space="0" w:color="D9D9D9"/>
              <w:bottom w:val="single" w:sz="4" w:space="0" w:color="D9D9D9"/>
              <w:right w:val="single" w:sz="4" w:space="0" w:color="D9D9D9"/>
            </w:tcBorders>
          </w:tcPr>
          <w:p w14:paraId="7BA1E9FE" w14:textId="204099C3" w:rsidR="001F4194" w:rsidRPr="002C4DDC" w:rsidRDefault="001F4194" w:rsidP="001F4194">
            <w:pPr>
              <w:spacing w:after="0" w:line="240" w:lineRule="auto"/>
              <w:rPr>
                <w:rFonts w:ascii="Arial" w:hAnsi="Arial" w:cs="Arial"/>
                <w:b/>
                <w:bCs/>
              </w:rPr>
            </w:pPr>
            <w:r w:rsidRPr="002C4DDC">
              <w:rPr>
                <w:rFonts w:ascii="Arial" w:hAnsi="Arial" w:cs="Arial"/>
                <w:b/>
                <w:bCs/>
              </w:rPr>
              <w:t>Collaboration and Relationship Management</w:t>
            </w:r>
          </w:p>
        </w:tc>
        <w:tc>
          <w:tcPr>
            <w:tcW w:w="6981" w:type="dxa"/>
            <w:tcBorders>
              <w:top w:val="single" w:sz="4" w:space="0" w:color="D9D9D9"/>
              <w:left w:val="single" w:sz="4" w:space="0" w:color="D9D9D9"/>
              <w:bottom w:val="single" w:sz="4" w:space="0" w:color="D9D9D9"/>
            </w:tcBorders>
          </w:tcPr>
          <w:p w14:paraId="2719B4FA" w14:textId="45472FB6"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bookmarkStart w:id="2" w:name="_Hlk101783703"/>
            <w:r w:rsidRPr="000B3E62">
              <w:rPr>
                <w:rFonts w:ascii="Arial" w:eastAsia="Segoe UI" w:hAnsi="Arial" w:cs="Arial"/>
              </w:rPr>
              <w:t>Models good team player behaviour, working with colleagues to not allow silo thinking and behaviour at decision making level to get in the way of doing our best and collegially supports others to do the same.</w:t>
            </w:r>
          </w:p>
          <w:bookmarkEnd w:id="2"/>
          <w:p w14:paraId="0D9ABAA6" w14:textId="3DA6DAFF" w:rsidR="001F4194" w:rsidRPr="000B3E62" w:rsidRDefault="001F4194" w:rsidP="0095199C">
            <w:pPr>
              <w:pStyle w:val="ListParagraph"/>
              <w:numPr>
                <w:ilvl w:val="0"/>
                <w:numId w:val="2"/>
              </w:numPr>
              <w:spacing w:line="240" w:lineRule="auto"/>
              <w:rPr>
                <w:rFonts w:ascii="Arial" w:eastAsia="Segoe UI" w:hAnsi="Arial" w:cs="Arial"/>
              </w:rPr>
            </w:pPr>
            <w:r w:rsidRPr="000B3E62">
              <w:rPr>
                <w:rFonts w:ascii="Arial" w:eastAsia="Segoe UI" w:hAnsi="Arial" w:cs="Arial"/>
              </w:rPr>
              <w:t>Works with peers in Hauora Māori Service and Pacific Health Business Unit to ensure the voice of and direct aspirations of Māori and Pacific People are reflected in planning and delivery of services.</w:t>
            </w:r>
          </w:p>
        </w:tc>
      </w:tr>
      <w:tr w:rsidR="001F4194" w:rsidRPr="002C4DDC" w14:paraId="676B210F" w14:textId="77777777" w:rsidTr="001F4194">
        <w:trPr>
          <w:gridAfter w:val="1"/>
          <w:wAfter w:w="7067" w:type="dxa"/>
          <w:trHeight w:val="2449"/>
        </w:trPr>
        <w:tc>
          <w:tcPr>
            <w:tcW w:w="2177" w:type="dxa"/>
            <w:tcBorders>
              <w:top w:val="single" w:sz="4" w:space="0" w:color="D9D9D9"/>
              <w:bottom w:val="single" w:sz="4" w:space="0" w:color="D9D9D9"/>
              <w:right w:val="single" w:sz="4" w:space="0" w:color="D9D9D9"/>
            </w:tcBorders>
          </w:tcPr>
          <w:p w14:paraId="2B5838F6" w14:textId="541C98D9" w:rsidR="001F4194" w:rsidRPr="002C4DDC" w:rsidRDefault="001F4194" w:rsidP="001F4194">
            <w:pPr>
              <w:spacing w:after="0" w:line="240" w:lineRule="auto"/>
              <w:rPr>
                <w:rFonts w:ascii="Arial" w:hAnsi="Arial" w:cs="Arial"/>
                <w:b/>
                <w:bCs/>
              </w:rPr>
            </w:pPr>
            <w:r w:rsidRPr="002C4DDC">
              <w:rPr>
                <w:rFonts w:ascii="Arial" w:hAnsi="Arial" w:cs="Arial"/>
                <w:b/>
                <w:bCs/>
              </w:rPr>
              <w:t xml:space="preserve">Health &amp; </w:t>
            </w:r>
            <w:r w:rsidR="00BD37E0">
              <w:rPr>
                <w:rFonts w:ascii="Arial" w:hAnsi="Arial" w:cs="Arial"/>
                <w:b/>
                <w:bCs/>
              </w:rPr>
              <w:t>S</w:t>
            </w:r>
            <w:r w:rsidRPr="002C4DDC">
              <w:rPr>
                <w:rFonts w:ascii="Arial" w:hAnsi="Arial" w:cs="Arial"/>
                <w:b/>
                <w:bCs/>
              </w:rPr>
              <w:t>afety</w:t>
            </w:r>
          </w:p>
        </w:tc>
        <w:tc>
          <w:tcPr>
            <w:tcW w:w="6981" w:type="dxa"/>
            <w:tcBorders>
              <w:top w:val="single" w:sz="4" w:space="0" w:color="D9D9D9"/>
              <w:left w:val="single" w:sz="4" w:space="0" w:color="D9D9D9"/>
              <w:bottom w:val="single" w:sz="4" w:space="0" w:color="D9D9D9"/>
            </w:tcBorders>
          </w:tcPr>
          <w:p w14:paraId="4C42D5EE" w14:textId="63E6FDFC" w:rsidR="001F4194" w:rsidRPr="000B3E62" w:rsidRDefault="001F4194" w:rsidP="0095199C">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Exercises leadership and due diligence in Health and Safety matters and ensures the successful implementation of Health and Safety strategy and initiatives.</w:t>
            </w:r>
          </w:p>
          <w:p w14:paraId="72D64304" w14:textId="684B3C30" w:rsidR="001F4194" w:rsidRPr="000B3E62" w:rsidRDefault="001F4194" w:rsidP="0095199C">
            <w:pPr>
              <w:numPr>
                <w:ilvl w:val="0"/>
                <w:numId w:val="2"/>
              </w:numPr>
              <w:spacing w:before="100" w:beforeAutospacing="1" w:after="100" w:afterAutospacing="1" w:line="240" w:lineRule="auto"/>
              <w:jc w:val="both"/>
              <w:rPr>
                <w:rFonts w:ascii="Arial" w:eastAsia="Segoe UI" w:hAnsi="Arial" w:cs="Arial"/>
              </w:rPr>
            </w:pPr>
            <w:r w:rsidRPr="000B3E62">
              <w:rPr>
                <w:rFonts w:ascii="Arial" w:eastAsia="Segoe UI" w:hAnsi="Arial" w:cs="Arial"/>
              </w:rPr>
              <w:t>Takes all reasonably practicable steps to eliminate and mitigate risks and hazards in the workplace that could cause harm, placing employee, contractor and others’ health, safety, and wellbeing centrally, alongside high-quality patient outcomes.</w:t>
            </w:r>
          </w:p>
          <w:p w14:paraId="4A8EE81B" w14:textId="2AA8124F" w:rsidR="001F4194" w:rsidRPr="000B3E62" w:rsidRDefault="001F4194" w:rsidP="0095199C">
            <w:pPr>
              <w:numPr>
                <w:ilvl w:val="0"/>
                <w:numId w:val="2"/>
              </w:numPr>
              <w:spacing w:before="100" w:beforeAutospacing="1" w:after="0" w:line="240" w:lineRule="auto"/>
              <w:jc w:val="both"/>
              <w:rPr>
                <w:rFonts w:ascii="Arial" w:eastAsia="Segoe UI" w:hAnsi="Arial" w:cs="Arial"/>
              </w:rPr>
            </w:pPr>
            <w:r w:rsidRPr="000B3E62">
              <w:rPr>
                <w:rFonts w:ascii="Arial" w:eastAsia="Segoe UI" w:hAnsi="Arial" w:cs="Arial"/>
              </w:rPr>
              <w:t>Leads, champions, and promotes continual improvement in health and wellbeing to create a healthy and safe culture.</w:t>
            </w:r>
          </w:p>
        </w:tc>
      </w:tr>
      <w:tr w:rsidR="001F4194" w:rsidRPr="002C4DDC" w14:paraId="374AACD4" w14:textId="77777777" w:rsidTr="001F4194">
        <w:trPr>
          <w:gridAfter w:val="1"/>
          <w:wAfter w:w="7067" w:type="dxa"/>
          <w:trHeight w:val="1006"/>
        </w:trPr>
        <w:tc>
          <w:tcPr>
            <w:tcW w:w="2177" w:type="dxa"/>
            <w:tcBorders>
              <w:top w:val="single" w:sz="4" w:space="0" w:color="D9D9D9"/>
              <w:bottom w:val="single" w:sz="4" w:space="0" w:color="D9D9D9"/>
              <w:right w:val="single" w:sz="4" w:space="0" w:color="D9D9D9"/>
            </w:tcBorders>
          </w:tcPr>
          <w:p w14:paraId="3AE7F87E" w14:textId="1E1D16DB" w:rsidR="001F4194" w:rsidRPr="002C4DDC" w:rsidRDefault="001F4194" w:rsidP="001F4194">
            <w:pPr>
              <w:spacing w:after="0" w:line="240" w:lineRule="auto"/>
              <w:rPr>
                <w:rFonts w:ascii="Arial" w:hAnsi="Arial" w:cs="Arial"/>
                <w:b/>
                <w:bCs/>
              </w:rPr>
            </w:pPr>
            <w:r w:rsidRPr="002C4DDC">
              <w:rPr>
                <w:rFonts w:ascii="Arial" w:hAnsi="Arial" w:cs="Arial"/>
                <w:b/>
                <w:bCs/>
              </w:rPr>
              <w:t>Compliance and Risk</w:t>
            </w:r>
          </w:p>
        </w:tc>
        <w:tc>
          <w:tcPr>
            <w:tcW w:w="6981" w:type="dxa"/>
            <w:tcBorders>
              <w:top w:val="single" w:sz="4" w:space="0" w:color="D9D9D9"/>
              <w:left w:val="single" w:sz="4" w:space="0" w:color="D9D9D9"/>
              <w:bottom w:val="single" w:sz="4" w:space="0" w:color="D9D9D9"/>
            </w:tcBorders>
          </w:tcPr>
          <w:p w14:paraId="5D029444" w14:textId="10420CC1" w:rsidR="001F4194" w:rsidRPr="002C4DDC" w:rsidRDefault="001F4194" w:rsidP="0095199C">
            <w:pPr>
              <w:pStyle w:val="ListParagraph"/>
              <w:numPr>
                <w:ilvl w:val="0"/>
                <w:numId w:val="2"/>
              </w:numPr>
              <w:spacing w:after="0" w:line="240" w:lineRule="auto"/>
              <w:contextualSpacing w:val="0"/>
              <w:jc w:val="both"/>
              <w:rPr>
                <w:rFonts w:ascii="Arial" w:eastAsia="Segoe UI" w:hAnsi="Arial" w:cs="Arial"/>
              </w:rPr>
            </w:pPr>
            <w:r w:rsidRPr="002C4DDC">
              <w:rPr>
                <w:rFonts w:ascii="Arial" w:eastAsia="Segoe UI" w:hAnsi="Arial" w:cs="Arial"/>
              </w:rPr>
              <w:t>Takes responsibility to ensure appropriate risk reporting, management and mitigation activities are in place.</w:t>
            </w:r>
          </w:p>
          <w:p w14:paraId="3B97A212" w14:textId="50F004E1" w:rsidR="001F4194" w:rsidRPr="002C4DDC" w:rsidRDefault="001F4194" w:rsidP="0095199C">
            <w:pPr>
              <w:pStyle w:val="ListParagraph"/>
              <w:numPr>
                <w:ilvl w:val="0"/>
                <w:numId w:val="2"/>
              </w:numPr>
              <w:spacing w:after="0" w:line="240" w:lineRule="auto"/>
              <w:contextualSpacing w:val="0"/>
              <w:jc w:val="both"/>
              <w:rPr>
                <w:rFonts w:ascii="Arial" w:eastAsia="Segoe UI" w:hAnsi="Arial" w:cs="Arial"/>
              </w:rPr>
            </w:pPr>
            <w:r w:rsidRPr="002C4DDC">
              <w:rPr>
                <w:rFonts w:ascii="Arial" w:eastAsia="Segoe UI" w:hAnsi="Arial" w:cs="Arial"/>
              </w:rPr>
              <w:t>Ensures compliance with all relevant statutory, safety and regulatory requirements applicable to the Business Unit.</w:t>
            </w:r>
          </w:p>
          <w:p w14:paraId="7034DE8D" w14:textId="22F8117E" w:rsidR="001F4194" w:rsidRPr="002C4DDC" w:rsidRDefault="001F4194"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2C4DDC">
              <w:rPr>
                <w:rFonts w:ascii="Arial" w:eastAsia="Segoe UI" w:hAnsi="Arial" w:cs="Arial"/>
                <w:color w:val="000000" w:themeColor="text1"/>
              </w:rPr>
              <w:t>Understands, and operates within, the financial &amp; operational delegations of their role, ensuring peers and team members are also similarly aware.</w:t>
            </w:r>
          </w:p>
        </w:tc>
      </w:tr>
      <w:bookmarkEnd w:id="1"/>
    </w:tbl>
    <w:p w14:paraId="3CC83E78" w14:textId="77777777" w:rsidR="00DF3A52" w:rsidRPr="002C4DDC" w:rsidRDefault="00DF3A52" w:rsidP="00DF3A52">
      <w:pPr>
        <w:pStyle w:val="Heading2"/>
        <w:rPr>
          <w:rFonts w:ascii="Arial" w:hAnsi="Arial" w:cs="Arial"/>
          <w:caps w:val="0"/>
          <w:sz w:val="22"/>
          <w:szCs w:val="22"/>
        </w:rPr>
      </w:pPr>
    </w:p>
    <w:p w14:paraId="69114BE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2C4DDC" w14:paraId="58BAE2CB" w14:textId="77777777" w:rsidTr="002C4DDC">
        <w:trPr>
          <w:trHeight w:val="130"/>
        </w:trPr>
        <w:tc>
          <w:tcPr>
            <w:tcW w:w="4411" w:type="dxa"/>
          </w:tcPr>
          <w:p w14:paraId="579A7DC4"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External</w:t>
            </w:r>
          </w:p>
        </w:tc>
        <w:tc>
          <w:tcPr>
            <w:tcW w:w="4412" w:type="dxa"/>
          </w:tcPr>
          <w:p w14:paraId="5CD7AAA8"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Internal</w:t>
            </w:r>
          </w:p>
        </w:tc>
      </w:tr>
      <w:tr w:rsidR="00DF3A52" w:rsidRPr="002C4DDC" w14:paraId="2E941D29" w14:textId="77777777" w:rsidTr="00697AAE">
        <w:trPr>
          <w:trHeight w:val="2176"/>
        </w:trPr>
        <w:tc>
          <w:tcPr>
            <w:tcW w:w="4411" w:type="dxa"/>
          </w:tcPr>
          <w:p w14:paraId="0D8B6CA2" w14:textId="4C10EB34" w:rsidR="00697AAE" w:rsidRPr="00697AAE" w:rsidRDefault="00697AAE" w:rsidP="0095199C">
            <w:pPr>
              <w:pStyle w:val="ListParagraph"/>
              <w:numPr>
                <w:ilvl w:val="0"/>
                <w:numId w:val="21"/>
              </w:numPr>
              <w:spacing w:after="0" w:line="240" w:lineRule="auto"/>
              <w:rPr>
                <w:rFonts w:ascii="Arial" w:hAnsi="Arial" w:cs="Arial"/>
                <w:bCs/>
              </w:rPr>
            </w:pPr>
            <w:r w:rsidRPr="00697AAE">
              <w:rPr>
                <w:rFonts w:ascii="Arial" w:hAnsi="Arial" w:cs="Arial"/>
                <w:bCs/>
              </w:rPr>
              <w:t xml:space="preserve">Iwi, hapu, whānau and other community stakeholders </w:t>
            </w:r>
          </w:p>
          <w:p w14:paraId="38D338BA" w14:textId="77777777" w:rsidR="00697AAE" w:rsidRPr="00697AAE" w:rsidRDefault="00697AAE" w:rsidP="0095199C">
            <w:pPr>
              <w:numPr>
                <w:ilvl w:val="0"/>
                <w:numId w:val="20"/>
              </w:numPr>
              <w:spacing w:after="0" w:line="240" w:lineRule="auto"/>
              <w:rPr>
                <w:rFonts w:ascii="Arial" w:hAnsi="Arial" w:cs="Arial"/>
                <w:bCs/>
              </w:rPr>
            </w:pPr>
            <w:r w:rsidRPr="00697AAE">
              <w:rPr>
                <w:rFonts w:ascii="Arial" w:hAnsi="Arial" w:cs="Arial"/>
                <w:bCs/>
              </w:rPr>
              <w:t xml:space="preserve">Non-Governmental Organisations (NGOs) and other providers of health/disability/support services </w:t>
            </w:r>
          </w:p>
          <w:p w14:paraId="1A34020D" w14:textId="77777777" w:rsidR="00697AAE" w:rsidRPr="00697AAE" w:rsidRDefault="00697AAE" w:rsidP="0095199C">
            <w:pPr>
              <w:numPr>
                <w:ilvl w:val="0"/>
                <w:numId w:val="20"/>
              </w:numPr>
              <w:spacing w:after="0" w:line="240" w:lineRule="auto"/>
              <w:rPr>
                <w:rFonts w:ascii="Arial" w:hAnsi="Arial" w:cs="Arial"/>
                <w:bCs/>
              </w:rPr>
            </w:pPr>
            <w:r w:rsidRPr="00697AAE">
              <w:rPr>
                <w:rFonts w:ascii="Arial" w:hAnsi="Arial" w:cs="Arial"/>
                <w:bCs/>
              </w:rPr>
              <w:t xml:space="preserve">Private Care Providers (i.e. aged care, general practice, home care, pharmacies) </w:t>
            </w:r>
          </w:p>
          <w:p w14:paraId="716CEA6C" w14:textId="77777777" w:rsidR="00697AAE" w:rsidRDefault="00697AAE" w:rsidP="0095199C">
            <w:pPr>
              <w:numPr>
                <w:ilvl w:val="0"/>
                <w:numId w:val="20"/>
              </w:numPr>
              <w:spacing w:after="0" w:line="240" w:lineRule="auto"/>
              <w:rPr>
                <w:rFonts w:ascii="Arial" w:hAnsi="Arial" w:cs="Arial"/>
                <w:bCs/>
              </w:rPr>
            </w:pPr>
            <w:r w:rsidRPr="00697AAE">
              <w:rPr>
                <w:rFonts w:ascii="Arial" w:hAnsi="Arial" w:cs="Arial"/>
                <w:bCs/>
              </w:rPr>
              <w:t xml:space="preserve">West Coast Health </w:t>
            </w:r>
          </w:p>
          <w:p w14:paraId="2B550522" w14:textId="036C6BB6" w:rsidR="00DF3A52" w:rsidRPr="00697AAE" w:rsidRDefault="00697AAE" w:rsidP="0095199C">
            <w:pPr>
              <w:numPr>
                <w:ilvl w:val="0"/>
                <w:numId w:val="20"/>
              </w:numPr>
              <w:spacing w:after="0" w:line="240" w:lineRule="auto"/>
              <w:rPr>
                <w:rFonts w:ascii="Arial" w:hAnsi="Arial" w:cs="Arial"/>
                <w:bCs/>
              </w:rPr>
            </w:pPr>
            <w:r w:rsidRPr="00697AAE">
              <w:rPr>
                <w:rFonts w:ascii="Arial" w:hAnsi="Arial" w:cs="Arial"/>
                <w:bCs/>
              </w:rPr>
              <w:t>Māori Health and Social Service Providers</w:t>
            </w:r>
          </w:p>
        </w:tc>
        <w:tc>
          <w:tcPr>
            <w:tcW w:w="4412" w:type="dxa"/>
          </w:tcPr>
          <w:p w14:paraId="7D24432B"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Consumers, family/whānau and carers</w:t>
            </w:r>
          </w:p>
          <w:p w14:paraId="7331BB42"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 All other Te Tai o Poutini West Coast staff </w:t>
            </w:r>
          </w:p>
          <w:p w14:paraId="55E9CFE2"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Central Region leadership (i.e. Nurse Consultants, Duty Nurse Managers,) </w:t>
            </w:r>
          </w:p>
          <w:p w14:paraId="05D8E327"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Director of Nursing </w:t>
            </w:r>
          </w:p>
          <w:p w14:paraId="6C8EFEAC"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Finance – Management Accountant </w:t>
            </w:r>
          </w:p>
          <w:p w14:paraId="44CCEC78"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Northern Region leadership (i.e. Operations Manager (Northern), CNMs, ACNMs, Clinical Director, Admin manager, Allied Health manager) </w:t>
            </w:r>
          </w:p>
          <w:p w14:paraId="0498854C"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Interprofessional team </w:t>
            </w:r>
          </w:p>
          <w:p w14:paraId="6A3E75F2"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Organisation Culture &amp; Development </w:t>
            </w:r>
          </w:p>
          <w:p w14:paraId="793FADBC"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Hauora Māori Health Team </w:t>
            </w:r>
          </w:p>
          <w:p w14:paraId="1AF909EC"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Nurse Director (Operations) </w:t>
            </w:r>
          </w:p>
          <w:p w14:paraId="5EFE69B1"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Nurse Director (Workforce) and the Workforce Development Team/Education Cluster </w:t>
            </w:r>
          </w:p>
          <w:p w14:paraId="612985AA"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People &amp; Capability </w:t>
            </w:r>
          </w:p>
          <w:p w14:paraId="10F9A6D9" w14:textId="77777777" w:rsidR="00697AAE"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 xml:space="preserve">Planning &amp; Funding </w:t>
            </w:r>
          </w:p>
          <w:p w14:paraId="33F714AA" w14:textId="77777777" w:rsid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Quality Team</w:t>
            </w:r>
          </w:p>
          <w:p w14:paraId="20671B6E" w14:textId="1722FAAA" w:rsidR="00DF3A52" w:rsidRPr="00697AAE" w:rsidRDefault="00697AAE" w:rsidP="0095199C">
            <w:pPr>
              <w:pStyle w:val="ListParagraph"/>
              <w:numPr>
                <w:ilvl w:val="0"/>
                <w:numId w:val="20"/>
              </w:numPr>
              <w:spacing w:after="0" w:line="276" w:lineRule="auto"/>
              <w:rPr>
                <w:rFonts w:ascii="Arial" w:hAnsi="Arial" w:cs="Arial"/>
              </w:rPr>
            </w:pPr>
            <w:r w:rsidRPr="00697AAE">
              <w:rPr>
                <w:rFonts w:ascii="Arial" w:hAnsi="Arial" w:cs="Arial"/>
              </w:rPr>
              <w:t>Colleagues and services in other Te Whatu Ora districts and regions, especially within Te Wai Pounamu</w:t>
            </w:r>
          </w:p>
        </w:tc>
      </w:tr>
    </w:tbl>
    <w:p w14:paraId="032F6B57" w14:textId="77777777" w:rsidR="00DF3A52" w:rsidRPr="002C4DDC" w:rsidRDefault="00DF3A52" w:rsidP="00DF3A52">
      <w:pPr>
        <w:pStyle w:val="Heading2"/>
        <w:rPr>
          <w:rFonts w:ascii="Arial" w:hAnsi="Arial" w:cs="Arial"/>
          <w:caps w:val="0"/>
          <w:sz w:val="22"/>
          <w:szCs w:val="22"/>
        </w:rPr>
      </w:pPr>
    </w:p>
    <w:p w14:paraId="4D3599F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4"/>
          <w:szCs w:val="24"/>
        </w:rPr>
        <w:t xml:space="preserve">About you – to succeed in this role </w:t>
      </w:r>
    </w:p>
    <w:p w14:paraId="1C6126ED" w14:textId="1985E92E" w:rsidR="00DF3A52" w:rsidRPr="002C4DDC" w:rsidRDefault="00825610" w:rsidP="00DF3A52">
      <w:pPr>
        <w:rPr>
          <w:rFonts w:ascii="Arial" w:hAnsi="Arial" w:cs="Arial"/>
          <w:color w:val="15284C"/>
        </w:rPr>
      </w:pPr>
      <w:r>
        <w:rPr>
          <w:rFonts w:ascii="Arial" w:hAnsi="Arial" w:cs="Arial"/>
          <w:color w:val="15284C"/>
        </w:rPr>
        <w:pict w14:anchorId="534A921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t>You will have</w:t>
            </w:r>
          </w:p>
        </w:tc>
        <w:tc>
          <w:tcPr>
            <w:tcW w:w="6758" w:type="dxa"/>
          </w:tcPr>
          <w:p w14:paraId="2D2FF6FF" w14:textId="77777777" w:rsidR="00697AAE" w:rsidRDefault="00DF3A52" w:rsidP="00697AAE">
            <w:pPr>
              <w:pStyle w:val="ListParagraph"/>
              <w:rPr>
                <w:rFonts w:ascii="Arial" w:hAnsi="Arial" w:cs="Arial"/>
                <w:b/>
              </w:rPr>
            </w:pPr>
            <w:r w:rsidRPr="00697AAE">
              <w:rPr>
                <w:rFonts w:ascii="Arial" w:hAnsi="Arial" w:cs="Arial"/>
                <w:b/>
              </w:rPr>
              <w:t>Essential:</w:t>
            </w:r>
            <w:r w:rsidR="00697AAE" w:rsidRPr="00697AAE">
              <w:rPr>
                <w:rFonts w:ascii="Arial" w:hAnsi="Arial" w:cs="Arial"/>
                <w:b/>
              </w:rPr>
              <w:t xml:space="preserve"> </w:t>
            </w:r>
          </w:p>
          <w:p w14:paraId="3E4688B0" w14:textId="5317C777" w:rsidR="00697AAE" w:rsidRPr="00697AAE" w:rsidRDefault="00697AAE" w:rsidP="000F1F70">
            <w:pPr>
              <w:pStyle w:val="ListParagraph"/>
              <w:numPr>
                <w:ilvl w:val="0"/>
                <w:numId w:val="22"/>
              </w:numPr>
              <w:rPr>
                <w:rFonts w:ascii="Arial" w:hAnsi="Arial" w:cs="Arial"/>
              </w:rPr>
            </w:pPr>
            <w:r w:rsidRPr="00697AAE">
              <w:rPr>
                <w:rFonts w:ascii="Arial" w:hAnsi="Arial" w:cs="Arial"/>
              </w:rPr>
              <w:t xml:space="preserve">New Zealand Registered Nurse with a current Annual Practising Certificate with no conditions on practise that may prevent ability to fulfil requirements of the role </w:t>
            </w:r>
          </w:p>
          <w:p w14:paraId="32F6938B" w14:textId="12FBC3D2" w:rsidR="00697AAE" w:rsidRPr="00697AAE" w:rsidRDefault="00697AAE" w:rsidP="000F1F70">
            <w:pPr>
              <w:pStyle w:val="ListParagraph"/>
              <w:numPr>
                <w:ilvl w:val="0"/>
                <w:numId w:val="22"/>
              </w:numPr>
              <w:rPr>
                <w:rFonts w:ascii="Arial" w:hAnsi="Arial" w:cs="Arial"/>
              </w:rPr>
            </w:pPr>
            <w:r w:rsidRPr="00697AAE">
              <w:rPr>
                <w:rFonts w:ascii="Arial" w:hAnsi="Arial" w:cs="Arial"/>
              </w:rPr>
              <w:t xml:space="preserve">Relevant postgraduate qualification – minimum is a Postgraduate Certificate or working toward same </w:t>
            </w:r>
          </w:p>
          <w:p w14:paraId="3886F98A" w14:textId="22FA3F68" w:rsidR="00697AAE" w:rsidRPr="00697AAE" w:rsidRDefault="00697AAE" w:rsidP="000F1F70">
            <w:pPr>
              <w:pStyle w:val="ListParagraph"/>
              <w:numPr>
                <w:ilvl w:val="0"/>
                <w:numId w:val="22"/>
              </w:numPr>
              <w:rPr>
                <w:rFonts w:ascii="Arial" w:hAnsi="Arial" w:cs="Arial"/>
              </w:rPr>
            </w:pPr>
            <w:r w:rsidRPr="00697AAE">
              <w:rPr>
                <w:rFonts w:ascii="Arial" w:hAnsi="Arial" w:cs="Arial"/>
              </w:rPr>
              <w:t xml:space="preserve">Minimum 3 years’ post-registration experience </w:t>
            </w:r>
          </w:p>
          <w:p w14:paraId="2D1FE5E5" w14:textId="1B57E9B0" w:rsidR="00697AAE" w:rsidRPr="00697AAE" w:rsidRDefault="00697AAE" w:rsidP="000F1F70">
            <w:pPr>
              <w:pStyle w:val="ListParagraph"/>
              <w:numPr>
                <w:ilvl w:val="0"/>
                <w:numId w:val="22"/>
              </w:numPr>
              <w:rPr>
                <w:rFonts w:ascii="Arial" w:hAnsi="Arial" w:cs="Arial"/>
              </w:rPr>
            </w:pPr>
            <w:r w:rsidRPr="00697AAE">
              <w:rPr>
                <w:rFonts w:ascii="Arial" w:hAnsi="Arial" w:cs="Arial"/>
              </w:rPr>
              <w:t xml:space="preserve">Completion of, or personal commitment to undertake, cultural competency training </w:t>
            </w:r>
          </w:p>
          <w:p w14:paraId="5CC662DA" w14:textId="77777777" w:rsidR="00697AAE" w:rsidRDefault="00697AAE" w:rsidP="000F1F70">
            <w:pPr>
              <w:pStyle w:val="ListParagraph"/>
              <w:numPr>
                <w:ilvl w:val="0"/>
                <w:numId w:val="22"/>
              </w:numPr>
              <w:rPr>
                <w:rFonts w:ascii="Arial" w:hAnsi="Arial" w:cs="Arial"/>
              </w:rPr>
            </w:pPr>
            <w:r w:rsidRPr="00697AAE">
              <w:rPr>
                <w:rFonts w:ascii="Arial" w:hAnsi="Arial" w:cs="Arial"/>
              </w:rPr>
              <w:t xml:space="preserve">Full ‘clean’ NZ driver’s license and the ability to drive a manual transmission vehicle </w:t>
            </w:r>
          </w:p>
          <w:p w14:paraId="1093849C" w14:textId="4D875B4C" w:rsidR="00A2453D" w:rsidRDefault="00697AAE" w:rsidP="000F1F70">
            <w:pPr>
              <w:pStyle w:val="ListParagraph"/>
              <w:numPr>
                <w:ilvl w:val="0"/>
                <w:numId w:val="22"/>
              </w:numPr>
              <w:rPr>
                <w:rFonts w:ascii="Arial" w:hAnsi="Arial" w:cs="Arial"/>
              </w:rPr>
            </w:pPr>
            <w:r w:rsidRPr="00697AAE">
              <w:rPr>
                <w:rFonts w:ascii="Arial" w:hAnsi="Arial" w:cs="Arial"/>
              </w:rPr>
              <w:lastRenderedPageBreak/>
              <w:t>Computer literacy (i.e. Microsoft suite)</w:t>
            </w:r>
          </w:p>
          <w:p w14:paraId="74E79F63"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Clinically credib</w:t>
            </w:r>
            <w:r>
              <w:rPr>
                <w:rFonts w:ascii="Arial" w:hAnsi="Arial" w:cs="Arial"/>
              </w:rPr>
              <w:t>ility</w:t>
            </w:r>
            <w:r w:rsidRPr="005E36F3">
              <w:rPr>
                <w:rFonts w:ascii="Arial" w:hAnsi="Arial" w:cs="Arial"/>
              </w:rPr>
              <w:t>,</w:t>
            </w:r>
            <w:r>
              <w:rPr>
                <w:rFonts w:ascii="Arial" w:hAnsi="Arial" w:cs="Arial"/>
              </w:rPr>
              <w:t xml:space="preserve"> be</w:t>
            </w:r>
            <w:r w:rsidRPr="005E36F3">
              <w:rPr>
                <w:rFonts w:ascii="Arial" w:hAnsi="Arial" w:cs="Arial"/>
              </w:rPr>
              <w:t xml:space="preserve"> respected, and </w:t>
            </w:r>
            <w:r>
              <w:rPr>
                <w:rFonts w:ascii="Arial" w:hAnsi="Arial" w:cs="Arial"/>
              </w:rPr>
              <w:t xml:space="preserve">be </w:t>
            </w:r>
            <w:r w:rsidRPr="005E36F3">
              <w:rPr>
                <w:rFonts w:ascii="Arial" w:hAnsi="Arial" w:cs="Arial"/>
              </w:rPr>
              <w:t xml:space="preserve">person-centred </w:t>
            </w:r>
          </w:p>
          <w:p w14:paraId="74DA7DD1"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Demonstrate</w:t>
            </w:r>
            <w:r>
              <w:rPr>
                <w:rFonts w:ascii="Arial" w:hAnsi="Arial" w:cs="Arial"/>
              </w:rPr>
              <w:t>d</w:t>
            </w:r>
            <w:r w:rsidRPr="005E36F3">
              <w:rPr>
                <w:rFonts w:ascii="Arial" w:hAnsi="Arial" w:cs="Arial"/>
              </w:rPr>
              <w:t xml:space="preserve"> high standards in terms of personal competence and professional practice </w:t>
            </w:r>
          </w:p>
          <w:p w14:paraId="7D19A7A5"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Demonstrate</w:t>
            </w:r>
            <w:r>
              <w:rPr>
                <w:rFonts w:ascii="Arial" w:hAnsi="Arial" w:cs="Arial"/>
              </w:rPr>
              <w:t xml:space="preserve">d </w:t>
            </w:r>
            <w:r w:rsidRPr="005E36F3">
              <w:rPr>
                <w:rFonts w:ascii="Arial" w:hAnsi="Arial" w:cs="Arial"/>
              </w:rPr>
              <w:t xml:space="preserve">cultural competence and evidence of application of the principles of the Treaty of Waitangi to provision of equitable health services </w:t>
            </w:r>
          </w:p>
          <w:p w14:paraId="5C41545C"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 xml:space="preserve">Proven assessment and communication skills, including the ability to think critically </w:t>
            </w:r>
          </w:p>
          <w:p w14:paraId="514E2B28"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 xml:space="preserve">Emotional intelligence </w:t>
            </w:r>
          </w:p>
          <w:p w14:paraId="3EDA804A"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 xml:space="preserve">Well-developed interpersonal and interprofessional skills </w:t>
            </w:r>
          </w:p>
          <w:p w14:paraId="5F7859CB" w14:textId="77777777" w:rsidR="000F1F70" w:rsidRPr="005E36F3" w:rsidRDefault="000F1F70" w:rsidP="000F1F70">
            <w:pPr>
              <w:pStyle w:val="ListParagraph"/>
              <w:numPr>
                <w:ilvl w:val="0"/>
                <w:numId w:val="22"/>
              </w:numPr>
              <w:rPr>
                <w:rFonts w:ascii="Arial" w:hAnsi="Arial" w:cs="Arial"/>
              </w:rPr>
            </w:pPr>
            <w:r>
              <w:rPr>
                <w:rFonts w:ascii="Arial" w:hAnsi="Arial" w:cs="Arial"/>
              </w:rPr>
              <w:t>A</w:t>
            </w:r>
            <w:r w:rsidRPr="005E36F3">
              <w:rPr>
                <w:rFonts w:ascii="Arial" w:hAnsi="Arial" w:cs="Arial"/>
              </w:rPr>
              <w:t xml:space="preserve">n ability to consistently form therapeutic relationships with consumers and their families/whānau </w:t>
            </w:r>
          </w:p>
          <w:p w14:paraId="2719A274"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 xml:space="preserve">Demonstrated passion and commitment to professional development of self and others </w:t>
            </w:r>
          </w:p>
          <w:p w14:paraId="1D7A1096" w14:textId="77777777" w:rsidR="000F1F70" w:rsidRPr="005E36F3" w:rsidRDefault="000F1F70" w:rsidP="000F1F70">
            <w:pPr>
              <w:pStyle w:val="ListParagraph"/>
              <w:numPr>
                <w:ilvl w:val="0"/>
                <w:numId w:val="22"/>
              </w:numPr>
              <w:rPr>
                <w:rFonts w:ascii="Arial" w:hAnsi="Arial" w:cs="Arial"/>
              </w:rPr>
            </w:pPr>
            <w:r>
              <w:rPr>
                <w:rFonts w:ascii="Arial" w:hAnsi="Arial" w:cs="Arial"/>
              </w:rPr>
              <w:t>An a</w:t>
            </w:r>
            <w:r w:rsidRPr="005E36F3">
              <w:rPr>
                <w:rFonts w:ascii="Arial" w:hAnsi="Arial" w:cs="Arial"/>
              </w:rPr>
              <w:t xml:space="preserve">bility to work autonomously, use own initiative and accept responsibility for own actions </w:t>
            </w:r>
          </w:p>
          <w:p w14:paraId="6EDB192A" w14:textId="77777777" w:rsidR="000F1F70" w:rsidRPr="005E36F3" w:rsidRDefault="000F1F70" w:rsidP="000F1F70">
            <w:pPr>
              <w:pStyle w:val="ListParagraph"/>
              <w:numPr>
                <w:ilvl w:val="0"/>
                <w:numId w:val="22"/>
              </w:numPr>
              <w:rPr>
                <w:rFonts w:ascii="Arial" w:hAnsi="Arial" w:cs="Arial"/>
              </w:rPr>
            </w:pPr>
            <w:r w:rsidRPr="005E36F3">
              <w:rPr>
                <w:rFonts w:ascii="Arial" w:hAnsi="Arial" w:cs="Arial"/>
              </w:rPr>
              <w:t>Flexi</w:t>
            </w:r>
            <w:r>
              <w:rPr>
                <w:rFonts w:ascii="Arial" w:hAnsi="Arial" w:cs="Arial"/>
              </w:rPr>
              <w:t>bility</w:t>
            </w:r>
            <w:r w:rsidRPr="005E36F3">
              <w:rPr>
                <w:rFonts w:ascii="Arial" w:hAnsi="Arial" w:cs="Arial"/>
              </w:rPr>
              <w:t>, adaptab</w:t>
            </w:r>
            <w:r>
              <w:rPr>
                <w:rFonts w:ascii="Arial" w:hAnsi="Arial" w:cs="Arial"/>
              </w:rPr>
              <w:t>ility</w:t>
            </w:r>
            <w:r w:rsidRPr="005E36F3">
              <w:rPr>
                <w:rFonts w:ascii="Arial" w:hAnsi="Arial" w:cs="Arial"/>
              </w:rPr>
              <w:t>,</w:t>
            </w:r>
            <w:r>
              <w:rPr>
                <w:rFonts w:ascii="Arial" w:hAnsi="Arial" w:cs="Arial"/>
              </w:rPr>
              <w:t xml:space="preserve"> and</w:t>
            </w:r>
            <w:r w:rsidRPr="005E36F3">
              <w:rPr>
                <w:rFonts w:ascii="Arial" w:hAnsi="Arial" w:cs="Arial"/>
              </w:rPr>
              <w:t xml:space="preserve"> embrace change </w:t>
            </w:r>
          </w:p>
          <w:p w14:paraId="08E5D9F7" w14:textId="366B9A3F" w:rsidR="000F1F70" w:rsidRPr="000F1F70" w:rsidRDefault="000F1F70" w:rsidP="000F1F70">
            <w:pPr>
              <w:pStyle w:val="ListParagraph"/>
              <w:numPr>
                <w:ilvl w:val="0"/>
                <w:numId w:val="22"/>
              </w:numPr>
              <w:spacing w:after="0" w:line="240" w:lineRule="auto"/>
              <w:rPr>
                <w:rFonts w:ascii="Arial" w:hAnsi="Arial" w:cs="Arial"/>
              </w:rPr>
            </w:pPr>
            <w:r w:rsidRPr="005E36F3">
              <w:rPr>
                <w:rFonts w:ascii="Arial" w:hAnsi="Arial" w:cs="Arial"/>
              </w:rPr>
              <w:t>Self-motivat</w:t>
            </w:r>
            <w:r>
              <w:rPr>
                <w:rFonts w:ascii="Arial" w:hAnsi="Arial" w:cs="Arial"/>
              </w:rPr>
              <w:t>ion</w:t>
            </w:r>
          </w:p>
          <w:p w14:paraId="2F1CB1C4" w14:textId="77777777" w:rsidR="00697AAE" w:rsidRPr="00697AAE" w:rsidRDefault="00697AAE" w:rsidP="00697AAE">
            <w:pPr>
              <w:pStyle w:val="NoSpacing"/>
              <w:jc w:val="both"/>
              <w:rPr>
                <w:rFonts w:ascii="Arial" w:hAnsi="Arial" w:cs="Arial"/>
                <w:sz w:val="22"/>
              </w:rPr>
            </w:pPr>
          </w:p>
          <w:p w14:paraId="7C5ADB87" w14:textId="162FF1EB" w:rsidR="00A2453D" w:rsidRPr="002C4DDC" w:rsidRDefault="00A2453D" w:rsidP="00A2453D">
            <w:pPr>
              <w:spacing w:after="0" w:line="240" w:lineRule="auto"/>
              <w:rPr>
                <w:rFonts w:ascii="Arial" w:hAnsi="Arial" w:cs="Arial"/>
                <w:b/>
                <w:bCs/>
              </w:rPr>
            </w:pPr>
            <w:r w:rsidRPr="002C4DDC">
              <w:rPr>
                <w:rFonts w:ascii="Arial" w:hAnsi="Arial" w:cs="Arial"/>
                <w:b/>
                <w:bCs/>
              </w:rPr>
              <w:t>Desired:</w:t>
            </w:r>
          </w:p>
          <w:p w14:paraId="1C9FB91B" w14:textId="77777777" w:rsidR="004554C8" w:rsidRPr="00EA2B10" w:rsidRDefault="004554C8" w:rsidP="000F1F70">
            <w:pPr>
              <w:pStyle w:val="ListParagraph"/>
              <w:numPr>
                <w:ilvl w:val="0"/>
                <w:numId w:val="2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Experience in implementing Te Tiriti o Waitangi in action.</w:t>
            </w:r>
          </w:p>
          <w:p w14:paraId="098457E7" w14:textId="77777777" w:rsidR="0095199C" w:rsidRDefault="0095199C" w:rsidP="000F1F70">
            <w:pPr>
              <w:pStyle w:val="ListParagraph"/>
              <w:numPr>
                <w:ilvl w:val="0"/>
                <w:numId w:val="22"/>
              </w:numPr>
              <w:rPr>
                <w:rFonts w:ascii="Arial" w:hAnsi="Arial" w:cs="Arial"/>
                <w:bCs/>
              </w:rPr>
            </w:pPr>
            <w:r w:rsidRPr="0095199C">
              <w:rPr>
                <w:rFonts w:ascii="Arial" w:hAnsi="Arial" w:cs="Arial"/>
                <w:bCs/>
              </w:rPr>
              <w:t xml:space="preserve">Previous experience in a senior nursing position </w:t>
            </w:r>
          </w:p>
          <w:p w14:paraId="3A695468" w14:textId="134CEF48" w:rsidR="00A2453D" w:rsidRPr="0095199C" w:rsidRDefault="0095199C" w:rsidP="000F1F70">
            <w:pPr>
              <w:pStyle w:val="ListParagraph"/>
              <w:numPr>
                <w:ilvl w:val="0"/>
                <w:numId w:val="22"/>
              </w:numPr>
              <w:rPr>
                <w:rFonts w:ascii="Arial" w:hAnsi="Arial" w:cs="Arial"/>
                <w:bCs/>
              </w:rPr>
            </w:pPr>
            <w:r w:rsidRPr="0095199C">
              <w:rPr>
                <w:rFonts w:ascii="Arial" w:hAnsi="Arial" w:cs="Arial"/>
                <w:bCs/>
              </w:rPr>
              <w:t>Current portfolio as part of the Professional Development and Recognition Programme (PDRP)</w:t>
            </w:r>
          </w:p>
          <w:p w14:paraId="309F40B6" w14:textId="77777777" w:rsidR="00DF3A52" w:rsidRPr="002C4DDC" w:rsidRDefault="00DF3A52" w:rsidP="00B9274B">
            <w:pPr>
              <w:pStyle w:val="NoSpacing"/>
              <w:jc w:val="both"/>
              <w:rPr>
                <w:rFonts w:ascii="Arial" w:hAnsi="Arial" w:cs="Arial"/>
                <w:sz w:val="22"/>
              </w:rPr>
            </w:pPr>
          </w:p>
        </w:tc>
      </w:tr>
      <w:tr w:rsidR="00DF3A52" w:rsidRPr="002C4DDC" w14:paraId="2123164A" w14:textId="77777777" w:rsidTr="002C4DDC">
        <w:trPr>
          <w:trHeight w:val="1276"/>
        </w:trPr>
        <w:tc>
          <w:tcPr>
            <w:tcW w:w="2268" w:type="dxa"/>
          </w:tcPr>
          <w:p w14:paraId="6C437033"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lastRenderedPageBreak/>
              <w:t>You will be able to</w:t>
            </w:r>
          </w:p>
        </w:tc>
        <w:tc>
          <w:tcPr>
            <w:tcW w:w="6758" w:type="dxa"/>
          </w:tcPr>
          <w:p w14:paraId="72344B10" w14:textId="77777777" w:rsidR="00DF3A52" w:rsidRPr="002C4DDC" w:rsidRDefault="00DF3A52" w:rsidP="00B9274B">
            <w:pPr>
              <w:pStyle w:val="NoSpacing"/>
              <w:jc w:val="both"/>
              <w:rPr>
                <w:rFonts w:ascii="Arial" w:hAnsi="Arial" w:cs="Arial"/>
                <w:b/>
                <w:sz w:val="22"/>
              </w:rPr>
            </w:pPr>
            <w:r w:rsidRPr="002C4DDC">
              <w:rPr>
                <w:rFonts w:ascii="Arial" w:hAnsi="Arial" w:cs="Arial"/>
                <w:b/>
                <w:sz w:val="22"/>
              </w:rPr>
              <w:t>Essential:</w:t>
            </w:r>
          </w:p>
          <w:p w14:paraId="5B308C70" w14:textId="1B3E60E0" w:rsidR="00DF3A52" w:rsidRPr="00EA2B10" w:rsidRDefault="00DF3A52"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 an understanding of the significance of and obligations under Te Tiriti o Waitangi, including how to apply Te Tiriti principles in a meaningful way in your role</w:t>
            </w:r>
            <w:r w:rsidR="00A2453D" w:rsidRPr="00EA2B10">
              <w:rPr>
                <w:rFonts w:ascii="Arial" w:eastAsia="Segoe UI" w:hAnsi="Arial" w:cs="Arial"/>
                <w:color w:val="000000" w:themeColor="text1"/>
              </w:rPr>
              <w:t>.</w:t>
            </w:r>
          </w:p>
          <w:p w14:paraId="7688ADEC" w14:textId="788F800F" w:rsidR="00EC6F9E" w:rsidRPr="00EA2B10" w:rsidRDefault="00EC6F9E"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C6F9E">
              <w:rPr>
                <w:rFonts w:ascii="Arial" w:eastAsia="Segoe UI" w:hAnsi="Arial" w:cs="Arial"/>
                <w:color w:val="000000" w:themeColor="text1"/>
              </w:rPr>
              <w:t>With the support of Health NZ, proactively take care of your own health and safety, to ensure a safe and supportive work environment</w:t>
            </w:r>
            <w:r w:rsidRPr="00EA2B10">
              <w:rPr>
                <w:rFonts w:ascii="Arial" w:eastAsia="Segoe UI" w:hAnsi="Arial" w:cs="Arial"/>
                <w:color w:val="000000" w:themeColor="text1"/>
              </w:rPr>
              <w:t>.</w:t>
            </w:r>
          </w:p>
          <w:p w14:paraId="423EA402" w14:textId="47007365" w:rsidR="00F722EB" w:rsidRPr="00EA2B10" w:rsidRDefault="001727F4"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Maximise</w:t>
            </w:r>
            <w:r w:rsidR="00F722EB" w:rsidRPr="00EA2B10">
              <w:rPr>
                <w:rFonts w:ascii="Arial" w:eastAsia="Segoe UI" w:hAnsi="Arial" w:cs="Arial"/>
                <w:color w:val="000000" w:themeColor="text1"/>
              </w:rPr>
              <w:t xml:space="preserve"> the quality and contributions of individuals and teams to achieve the organisation’s vision, purpose and goals</w:t>
            </w:r>
            <w:r w:rsidR="00A2453D" w:rsidRPr="00EA2B10">
              <w:rPr>
                <w:rFonts w:ascii="Arial" w:eastAsia="Segoe UI" w:hAnsi="Arial" w:cs="Arial"/>
                <w:color w:val="000000" w:themeColor="text1"/>
              </w:rPr>
              <w:t>.</w:t>
            </w:r>
          </w:p>
          <w:p w14:paraId="175E6812" w14:textId="0F08305F" w:rsidR="00F722EB" w:rsidRPr="00EA2B10" w:rsidRDefault="004C752B"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w:t>
            </w:r>
            <w:r w:rsidR="00F722EB" w:rsidRPr="00EA2B10">
              <w:rPr>
                <w:rFonts w:ascii="Arial" w:eastAsia="Segoe UI" w:hAnsi="Arial" w:cs="Arial"/>
                <w:color w:val="000000" w:themeColor="text1"/>
              </w:rPr>
              <w:t>stablish and maintain positive working relationships with people at all levels within the public and private sectors, related industry and community interest groups and the wider national and international communities</w:t>
            </w:r>
            <w:r w:rsidR="00A2453D" w:rsidRPr="00EA2B10">
              <w:rPr>
                <w:rFonts w:ascii="Arial" w:eastAsia="Segoe UI" w:hAnsi="Arial" w:cs="Arial"/>
                <w:color w:val="000000" w:themeColor="text1"/>
              </w:rPr>
              <w:t>.</w:t>
            </w:r>
          </w:p>
          <w:p w14:paraId="54CDA0CA" w14:textId="48345340" w:rsidR="00F722EB" w:rsidRPr="00EA2B10" w:rsidRDefault="004C752B"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w:t>
            </w:r>
            <w:r w:rsidR="00F722EB" w:rsidRPr="00EA2B10">
              <w:rPr>
                <w:rFonts w:ascii="Arial" w:eastAsia="Segoe UI" w:hAnsi="Arial" w:cs="Arial"/>
                <w:color w:val="000000" w:themeColor="text1"/>
              </w:rPr>
              <w:t xml:space="preserve"> a s</w:t>
            </w:r>
            <w:r w:rsidRPr="00EA2B10">
              <w:rPr>
                <w:rFonts w:ascii="Arial" w:eastAsia="Segoe UI" w:hAnsi="Arial" w:cs="Arial"/>
                <w:color w:val="000000" w:themeColor="text1"/>
              </w:rPr>
              <w:t>trong drive to deliver and take</w:t>
            </w:r>
            <w:r w:rsidR="00F722EB" w:rsidRPr="00EA2B10">
              <w:rPr>
                <w:rFonts w:ascii="Arial" w:eastAsia="Segoe UI" w:hAnsi="Arial" w:cs="Arial"/>
                <w:color w:val="000000" w:themeColor="text1"/>
              </w:rPr>
              <w:t xml:space="preserve"> personal responsibility</w:t>
            </w:r>
            <w:r w:rsidR="00A2453D" w:rsidRPr="00EA2B10">
              <w:rPr>
                <w:rFonts w:ascii="Arial" w:eastAsia="Segoe UI" w:hAnsi="Arial" w:cs="Arial"/>
                <w:color w:val="000000" w:themeColor="text1"/>
              </w:rPr>
              <w:t>.</w:t>
            </w:r>
          </w:p>
          <w:p w14:paraId="25A9F6D8" w14:textId="1A6A9492" w:rsidR="00F722EB" w:rsidRPr="00EA2B10" w:rsidRDefault="004C752B" w:rsidP="0095199C">
            <w:pPr>
              <w:pStyle w:val="ListParagraph"/>
              <w:numPr>
                <w:ilvl w:val="0"/>
                <w:numId w:val="2"/>
              </w:numPr>
              <w:spacing w:after="0" w:line="240" w:lineRule="auto"/>
              <w:contextualSpacing w:val="0"/>
              <w:jc w:val="both"/>
              <w:rPr>
                <w:rFonts w:ascii="Arial" w:eastAsia="Segoe UI" w:hAnsi="Arial" w:cs="Arial"/>
                <w:color w:val="000000" w:themeColor="text1"/>
              </w:rPr>
            </w:pPr>
            <w:bookmarkStart w:id="3" w:name="_Hlk101784053"/>
            <w:r w:rsidRPr="00EA2B10">
              <w:rPr>
                <w:rFonts w:ascii="Arial" w:eastAsia="Segoe UI" w:hAnsi="Arial" w:cs="Arial"/>
                <w:color w:val="000000" w:themeColor="text1"/>
              </w:rPr>
              <w:t xml:space="preserve">Demonstrate </w:t>
            </w:r>
            <w:r w:rsidR="00F722EB" w:rsidRPr="00EA2B10">
              <w:rPr>
                <w:rFonts w:ascii="Arial" w:eastAsia="Segoe UI" w:hAnsi="Arial" w:cs="Arial"/>
                <w:color w:val="000000" w:themeColor="text1"/>
              </w:rPr>
              <w:t>self-aware</w:t>
            </w:r>
            <w:r w:rsidR="00803EF9" w:rsidRPr="00EA2B10">
              <w:rPr>
                <w:rFonts w:ascii="Arial" w:eastAsia="Segoe UI" w:hAnsi="Arial" w:cs="Arial"/>
                <w:color w:val="000000" w:themeColor="text1"/>
              </w:rPr>
              <w:t>ness</w:t>
            </w:r>
            <w:r w:rsidR="00F722EB" w:rsidRPr="00EA2B10">
              <w:rPr>
                <w:rFonts w:ascii="Arial" w:eastAsia="Segoe UI" w:hAnsi="Arial" w:cs="Arial"/>
                <w:color w:val="000000" w:themeColor="text1"/>
              </w:rPr>
              <w:t xml:space="preserve"> of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 xml:space="preserve">impact on people and invests in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own leadership practice to continuously grow and improve</w:t>
            </w:r>
            <w:r w:rsidR="00A2453D" w:rsidRPr="00EA2B10">
              <w:rPr>
                <w:rFonts w:ascii="Arial" w:eastAsia="Segoe UI" w:hAnsi="Arial" w:cs="Arial"/>
                <w:color w:val="000000" w:themeColor="text1"/>
              </w:rPr>
              <w:t>.</w:t>
            </w:r>
          </w:p>
          <w:bookmarkEnd w:id="3"/>
          <w:p w14:paraId="05D73C37" w14:textId="7DA9D6CE" w:rsidR="00DF3A52" w:rsidRPr="00EA2B10" w:rsidRDefault="004C752B" w:rsidP="0095199C">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 the highest standards of personal, professional and institutional behaviour through commitment, loyalty and integrity</w:t>
            </w:r>
            <w:r w:rsidR="00A2453D" w:rsidRPr="00EA2B10">
              <w:rPr>
                <w:rFonts w:ascii="Arial" w:eastAsia="Segoe UI" w:hAnsi="Arial" w:cs="Arial"/>
                <w:color w:val="000000" w:themeColor="text1"/>
              </w:rPr>
              <w:t>.</w:t>
            </w:r>
          </w:p>
          <w:p w14:paraId="2D2DC1E1" w14:textId="77777777" w:rsidR="00DF3A52" w:rsidRPr="002C4DDC" w:rsidRDefault="00DF3A52" w:rsidP="00B9274B">
            <w:pPr>
              <w:pStyle w:val="NoSpacing"/>
              <w:jc w:val="both"/>
              <w:rPr>
                <w:rFonts w:ascii="Arial" w:hAnsi="Arial" w:cs="Arial"/>
                <w:b/>
                <w:sz w:val="22"/>
              </w:rPr>
            </w:pPr>
            <w:r w:rsidRPr="002C4DDC">
              <w:rPr>
                <w:rFonts w:ascii="Arial" w:hAnsi="Arial" w:cs="Arial"/>
                <w:b/>
                <w:sz w:val="22"/>
              </w:rPr>
              <w:t>Desired:</w:t>
            </w:r>
          </w:p>
          <w:p w14:paraId="74F997E7" w14:textId="77777777" w:rsidR="000F1F70" w:rsidRPr="009527DC" w:rsidRDefault="000F1F70" w:rsidP="000F1F70">
            <w:pPr>
              <w:pStyle w:val="NoSpacing"/>
              <w:jc w:val="both"/>
              <w:rPr>
                <w:rFonts w:ascii="Arial" w:hAnsi="Arial" w:cs="Arial"/>
                <w:b/>
                <w:sz w:val="22"/>
              </w:rPr>
            </w:pPr>
            <w:r w:rsidRPr="003F31B2">
              <w:rPr>
                <w:rFonts w:ascii="Arial" w:hAnsi="Arial" w:cs="Arial"/>
                <w:b/>
                <w:bCs/>
              </w:rPr>
              <w:lastRenderedPageBreak/>
              <w:t>Knowledge of (but not limited to):</w:t>
            </w:r>
          </w:p>
          <w:p w14:paraId="7F653D04"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Health Practitioners Competence Assurance Act (2003)</w:t>
            </w:r>
          </w:p>
          <w:p w14:paraId="69E2B7DD"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Treaty of Waitangi and its application to health</w:t>
            </w:r>
          </w:p>
          <w:p w14:paraId="39B48B67"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He Ara Oranga and the government’s response to the NZ Mental Health Inquiry</w:t>
            </w:r>
          </w:p>
          <w:p w14:paraId="5E54BA65"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He Korowai Oranga/Māori Health Strategy (2014)</w:t>
            </w:r>
          </w:p>
          <w:p w14:paraId="737F9592"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New Zealand Health Strategy (2023)</w:t>
            </w:r>
          </w:p>
          <w:p w14:paraId="0099FCED"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 xml:space="preserve">Compulsory Assessment and Treatment Act (1992) </w:t>
            </w:r>
          </w:p>
          <w:p w14:paraId="2E88BF61"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 xml:space="preserve">Misuse of Drugs Act (1975) and Regulations </w:t>
            </w:r>
          </w:p>
          <w:p w14:paraId="4F22B751"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Nursing Council New Zealand Code of Conduct (2012)</w:t>
            </w:r>
          </w:p>
          <w:p w14:paraId="01DF83EC"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 xml:space="preserve">Health and Disability Act </w:t>
            </w:r>
          </w:p>
          <w:p w14:paraId="76D4964D"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 xml:space="preserve">Health and Disability Commissioner (Code of Health and Disability Services Consumer’s Rights) Regulations (1996) </w:t>
            </w:r>
          </w:p>
          <w:p w14:paraId="5496F033" w14:textId="77777777" w:rsidR="000F1F70" w:rsidRDefault="000F1F70" w:rsidP="000F1F70">
            <w:pPr>
              <w:pStyle w:val="ListParagraph"/>
              <w:numPr>
                <w:ilvl w:val="0"/>
                <w:numId w:val="2"/>
              </w:numPr>
              <w:spacing w:after="0" w:line="240" w:lineRule="auto"/>
              <w:contextualSpacing w:val="0"/>
              <w:jc w:val="both"/>
              <w:rPr>
                <w:rFonts w:ascii="Arial" w:hAnsi="Arial" w:cs="Arial"/>
              </w:rPr>
            </w:pPr>
            <w:r w:rsidRPr="00212295">
              <w:rPr>
                <w:rFonts w:ascii="Arial" w:hAnsi="Arial" w:cs="Arial"/>
              </w:rPr>
              <w:t>Privacy Act (2020) and Health Information Privacy Code (2020)</w:t>
            </w:r>
          </w:p>
          <w:p w14:paraId="4F739B8B" w14:textId="3D89B868" w:rsidR="00DF3A52" w:rsidRPr="002C4DDC" w:rsidRDefault="000F1F70" w:rsidP="000F1F70">
            <w:pPr>
              <w:pStyle w:val="ListParagraph"/>
              <w:spacing w:after="0" w:line="240" w:lineRule="auto"/>
              <w:contextualSpacing w:val="0"/>
              <w:jc w:val="both"/>
              <w:rPr>
                <w:rFonts w:ascii="Arial" w:hAnsi="Arial" w:cs="Arial"/>
              </w:rPr>
            </w:pPr>
            <w:r w:rsidRPr="00212295">
              <w:rPr>
                <w:rFonts w:ascii="Arial" w:hAnsi="Arial" w:cs="Arial"/>
              </w:rPr>
              <w:t>Health and Safety in Employment Act (2015)</w:t>
            </w:r>
          </w:p>
        </w:tc>
      </w:tr>
    </w:tbl>
    <w:p w14:paraId="2D46E5EA" w14:textId="77777777" w:rsidR="00DF3A52" w:rsidRPr="002C4DDC" w:rsidRDefault="00DF3A52" w:rsidP="00DF3A52">
      <w:pPr>
        <w:rPr>
          <w:rFonts w:ascii="Arial" w:hAnsi="Arial" w:cs="Arial"/>
          <w:b/>
          <w:color w:val="004074"/>
        </w:rPr>
      </w:pPr>
    </w:p>
    <w:p w14:paraId="660059FF" w14:textId="77777777" w:rsidR="00DF3A52" w:rsidRPr="002C4DDC" w:rsidRDefault="00DF3A52" w:rsidP="00DF3A52">
      <w:pPr>
        <w:autoSpaceDE w:val="0"/>
        <w:autoSpaceDN w:val="0"/>
        <w:adjustRightInd w:val="0"/>
        <w:spacing w:after="0" w:line="240" w:lineRule="auto"/>
        <w:rPr>
          <w:rFonts w:ascii="Arial" w:hAnsi="Arial" w:cs="Arial"/>
        </w:rPr>
      </w:pPr>
    </w:p>
    <w:p w14:paraId="3E366238" w14:textId="77777777" w:rsidR="00721D2C" w:rsidRPr="00D7095C" w:rsidRDefault="00721D2C" w:rsidP="00721D2C">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53DC5DE" w14:textId="77777777" w:rsidR="00D7095C" w:rsidRDefault="00D7095C" w:rsidP="00721D2C">
      <w:pPr>
        <w:spacing w:after="0"/>
        <w:jc w:val="both"/>
        <w:rPr>
          <w:rFonts w:ascii="Arial" w:hAnsi="Arial" w:cs="Arial"/>
          <w:i/>
          <w:iCs/>
        </w:rPr>
      </w:pPr>
    </w:p>
    <w:p w14:paraId="6530500E" w14:textId="12A066A7" w:rsidR="00D7095C" w:rsidRDefault="0027350E" w:rsidP="00D7095C">
      <w:pPr>
        <w:spacing w:after="0"/>
        <w:jc w:val="both"/>
        <w:rPr>
          <w:rFonts w:ascii="Arial" w:eastAsia="Segoe UI" w:hAnsi="Arial" w:cs="Arial"/>
          <w:i/>
          <w:iCs/>
          <w:color w:val="000000" w:themeColor="text1"/>
          <w:sz w:val="18"/>
          <w:szCs w:val="18"/>
        </w:rPr>
      </w:pPr>
      <w:r>
        <w:rPr>
          <w:rFonts w:ascii="Arial" w:eastAsia="Segoe UI" w:hAnsi="Arial" w:cs="Arial"/>
          <w:i/>
          <w:iCs/>
          <w:color w:val="000000" w:themeColor="text1"/>
          <w:sz w:val="18"/>
          <w:szCs w:val="18"/>
        </w:rPr>
        <w:t>*</w:t>
      </w:r>
      <w:r w:rsidR="00D7095C" w:rsidRPr="001F0A6A">
        <w:rPr>
          <w:rFonts w:ascii="Arial" w:eastAsia="Segoe UI" w:hAnsi="Arial" w:cs="Arial"/>
          <w:i/>
          <w:iCs/>
          <w:color w:val="000000" w:themeColor="text1"/>
          <w:sz w:val="18"/>
          <w:szCs w:val="18"/>
        </w:rPr>
        <w:t xml:space="preserve">The </w:t>
      </w:r>
      <w:r w:rsidR="00D7095C" w:rsidRPr="00D7095C">
        <w:rPr>
          <w:rFonts w:ascii="Arial" w:eastAsia="Segoe UI" w:hAnsi="Arial" w:cs="Arial"/>
          <w:i/>
          <w:iCs/>
          <w:color w:val="000000" w:themeColor="text1"/>
          <w:sz w:val="18"/>
          <w:szCs w:val="18"/>
        </w:rPr>
        <w:t>reference to salary band in this position description is for internal benchmarking and role sizing purposes only. The salary band designation does not form a term or condition of employment and may be changed by the employer at any time. In accepting a Health NZ employment agreement you acknowledge and accept this. Changes to the salary band will not affect an employee’s current salary or remuneration.</w:t>
      </w:r>
    </w:p>
    <w:p w14:paraId="23890EE9" w14:textId="77777777" w:rsidR="00730AF4" w:rsidRDefault="00730AF4" w:rsidP="00730AF4">
      <w:pPr>
        <w:spacing w:after="0"/>
        <w:ind w:right="95"/>
        <w:jc w:val="both"/>
        <w:rPr>
          <w:rFonts w:ascii="Arial" w:eastAsia="Segoe UI" w:hAnsi="Arial" w:cs="Arial"/>
          <w:i/>
          <w:iCs/>
          <w:color w:val="000000" w:themeColor="text1"/>
          <w:sz w:val="18"/>
          <w:szCs w:val="18"/>
        </w:rPr>
      </w:pPr>
    </w:p>
    <w:p w14:paraId="1719C009" w14:textId="77777777" w:rsidR="00730AF4" w:rsidRPr="00D7095C" w:rsidRDefault="00730AF4" w:rsidP="00D7095C">
      <w:pPr>
        <w:spacing w:after="0"/>
        <w:jc w:val="both"/>
        <w:rPr>
          <w:rFonts w:ascii="Arial" w:eastAsia="Segoe UI" w:hAnsi="Arial" w:cs="Arial"/>
          <w:i/>
          <w:iCs/>
          <w:color w:val="000000" w:themeColor="text1"/>
          <w:sz w:val="18"/>
          <w:szCs w:val="18"/>
        </w:rPr>
      </w:pPr>
    </w:p>
    <w:tbl>
      <w:tblPr>
        <w:tblW w:w="9356" w:type="dxa"/>
        <w:tblLayout w:type="fixed"/>
        <w:tblLook w:val="0000" w:firstRow="0" w:lastRow="0" w:firstColumn="0" w:lastColumn="0" w:noHBand="0" w:noVBand="0"/>
      </w:tblPr>
      <w:tblGrid>
        <w:gridCol w:w="3936"/>
        <w:gridCol w:w="1559"/>
        <w:gridCol w:w="3861"/>
      </w:tblGrid>
      <w:tr w:rsidR="00730AF4" w:rsidRPr="00730AF4" w14:paraId="0D9FF1A0" w14:textId="77777777" w:rsidTr="00730AF4">
        <w:tc>
          <w:tcPr>
            <w:tcW w:w="3936" w:type="dxa"/>
          </w:tcPr>
          <w:p w14:paraId="27C4651A"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Signed on behalf of Te Whatu Ora</w:t>
            </w:r>
          </w:p>
          <w:p w14:paraId="34674C2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Te Tai o Poutini West Coast</w:t>
            </w:r>
          </w:p>
        </w:tc>
        <w:tc>
          <w:tcPr>
            <w:tcW w:w="1559" w:type="dxa"/>
          </w:tcPr>
          <w:p w14:paraId="79E1FC06"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D8E7809" w14:textId="10C9B166"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 xml:space="preserve">I accept the terms and conditions as outlined in this </w:t>
            </w:r>
            <w:r w:rsidRPr="000F1F70">
              <w:rPr>
                <w:rFonts w:ascii="Arial" w:eastAsia="Times New Roman" w:hAnsi="Arial"/>
                <w:i/>
                <w:kern w:val="2"/>
                <w:sz w:val="20"/>
                <w:szCs w:val="16"/>
                <w:lang w:val="en-GB"/>
              </w:rPr>
              <w:t>Position Description</w:t>
            </w:r>
          </w:p>
        </w:tc>
      </w:tr>
      <w:tr w:rsidR="00730AF4" w:rsidRPr="00730AF4" w14:paraId="1557EB5F" w14:textId="77777777" w:rsidTr="00730AF4">
        <w:tc>
          <w:tcPr>
            <w:tcW w:w="3936" w:type="dxa"/>
          </w:tcPr>
          <w:p w14:paraId="4C054072" w14:textId="77777777" w:rsidR="00730AF4" w:rsidRPr="00730AF4" w:rsidRDefault="00730AF4" w:rsidP="00730AF4">
            <w:pPr>
              <w:spacing w:after="0" w:line="240" w:lineRule="auto"/>
              <w:rPr>
                <w:rFonts w:ascii="Arial" w:eastAsia="Times New Roman" w:hAnsi="Arial"/>
                <w:kern w:val="2"/>
                <w:sz w:val="20"/>
                <w:szCs w:val="16"/>
                <w:lang w:val="en-GB"/>
              </w:rPr>
            </w:pPr>
          </w:p>
          <w:p w14:paraId="00862D89" w14:textId="77777777" w:rsidR="00730AF4" w:rsidRPr="00730AF4" w:rsidRDefault="00730AF4" w:rsidP="00730AF4">
            <w:pPr>
              <w:spacing w:after="0" w:line="240" w:lineRule="auto"/>
              <w:rPr>
                <w:rFonts w:ascii="Arial" w:eastAsia="Times New Roman" w:hAnsi="Arial"/>
                <w:kern w:val="2"/>
                <w:sz w:val="20"/>
                <w:szCs w:val="16"/>
                <w:lang w:val="en-GB"/>
              </w:rPr>
            </w:pPr>
          </w:p>
          <w:p w14:paraId="368D8543" w14:textId="77777777" w:rsidR="00730AF4" w:rsidRPr="00730AF4" w:rsidRDefault="00730AF4" w:rsidP="00730AF4">
            <w:pPr>
              <w:spacing w:after="0" w:line="240" w:lineRule="auto"/>
              <w:rPr>
                <w:rFonts w:ascii="Arial" w:eastAsia="Times New Roman" w:hAnsi="Arial"/>
                <w:i/>
                <w:iCs/>
                <w:kern w:val="2"/>
                <w:sz w:val="20"/>
                <w:szCs w:val="16"/>
                <w:lang w:val="en-GB"/>
              </w:rPr>
            </w:pPr>
            <w:r w:rsidRPr="00730AF4">
              <w:rPr>
                <w:rFonts w:ascii="Arial" w:eastAsia="Times New Roman" w:hAnsi="Arial"/>
                <w:i/>
                <w:iCs/>
                <w:kern w:val="2"/>
                <w:sz w:val="20"/>
                <w:szCs w:val="16"/>
                <w:lang w:val="en-GB"/>
              </w:rPr>
              <w:t>Signed:_____________________</w:t>
            </w:r>
          </w:p>
        </w:tc>
        <w:tc>
          <w:tcPr>
            <w:tcW w:w="1559" w:type="dxa"/>
          </w:tcPr>
          <w:p w14:paraId="6E3E206C"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06EC6AB" w14:textId="77777777" w:rsidR="00730AF4" w:rsidRPr="00730AF4" w:rsidRDefault="00730AF4" w:rsidP="00730AF4">
            <w:pPr>
              <w:spacing w:after="0" w:line="240" w:lineRule="auto"/>
              <w:rPr>
                <w:rFonts w:ascii="Arial" w:eastAsia="Times New Roman" w:hAnsi="Arial"/>
                <w:kern w:val="2"/>
                <w:sz w:val="20"/>
                <w:szCs w:val="16"/>
                <w:lang w:val="en-GB"/>
              </w:rPr>
            </w:pPr>
          </w:p>
          <w:p w14:paraId="14C87CA5" w14:textId="77777777" w:rsidR="00730AF4" w:rsidRPr="00730AF4" w:rsidRDefault="00730AF4" w:rsidP="00730AF4">
            <w:pPr>
              <w:spacing w:after="0" w:line="240" w:lineRule="auto"/>
              <w:rPr>
                <w:rFonts w:ascii="Arial" w:eastAsia="Times New Roman" w:hAnsi="Arial"/>
                <w:kern w:val="2"/>
                <w:sz w:val="20"/>
                <w:szCs w:val="16"/>
                <w:lang w:val="en-GB"/>
              </w:rPr>
            </w:pPr>
          </w:p>
          <w:p w14:paraId="6A627658" w14:textId="77777777" w:rsidR="00730AF4" w:rsidRPr="00730AF4" w:rsidRDefault="00730AF4" w:rsidP="00730AF4">
            <w:pPr>
              <w:spacing w:after="0" w:line="240" w:lineRule="auto"/>
              <w:rPr>
                <w:rFonts w:ascii="Arial" w:eastAsia="Times New Roman" w:hAnsi="Arial"/>
                <w:i/>
                <w:iCs/>
                <w:kern w:val="2"/>
                <w:sz w:val="20"/>
                <w:szCs w:val="16"/>
                <w:lang w:val="en-GB"/>
              </w:rPr>
            </w:pPr>
            <w:r w:rsidRPr="00730AF4">
              <w:rPr>
                <w:rFonts w:ascii="Arial" w:eastAsia="Times New Roman" w:hAnsi="Arial"/>
                <w:i/>
                <w:iCs/>
                <w:kern w:val="2"/>
                <w:sz w:val="20"/>
                <w:szCs w:val="16"/>
                <w:lang w:val="en-GB"/>
              </w:rPr>
              <w:t>Signed:_________________________</w:t>
            </w:r>
          </w:p>
          <w:p w14:paraId="5E62F4D8" w14:textId="77777777" w:rsidR="00730AF4" w:rsidRPr="00730AF4" w:rsidRDefault="00730AF4" w:rsidP="00730AF4">
            <w:pPr>
              <w:spacing w:after="0" w:line="240" w:lineRule="auto"/>
              <w:rPr>
                <w:rFonts w:ascii="Arial" w:eastAsia="Times New Roman" w:hAnsi="Arial"/>
                <w:kern w:val="2"/>
                <w:sz w:val="20"/>
                <w:szCs w:val="16"/>
                <w:lang w:val="en-GB"/>
              </w:rPr>
            </w:pPr>
          </w:p>
        </w:tc>
      </w:tr>
      <w:tr w:rsidR="00730AF4" w:rsidRPr="00730AF4" w14:paraId="4C373ED7" w14:textId="77777777" w:rsidTr="00730AF4">
        <w:tc>
          <w:tcPr>
            <w:tcW w:w="3936" w:type="dxa"/>
          </w:tcPr>
          <w:p w14:paraId="68ED5A60" w14:textId="77777777" w:rsidR="00730AF4" w:rsidRPr="00730AF4" w:rsidRDefault="00730AF4" w:rsidP="00730AF4">
            <w:pPr>
              <w:spacing w:after="0" w:line="240" w:lineRule="auto"/>
              <w:rPr>
                <w:rFonts w:ascii="Arial" w:eastAsia="Times New Roman" w:hAnsi="Arial"/>
                <w:i/>
                <w:kern w:val="2"/>
                <w:sz w:val="20"/>
                <w:szCs w:val="16"/>
                <w:lang w:val="en-GB"/>
              </w:rPr>
            </w:pPr>
          </w:p>
          <w:p w14:paraId="74B0FDE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w:t>
            </w:r>
          </w:p>
          <w:p w14:paraId="450A39E6" w14:textId="77777777" w:rsidR="00730AF4" w:rsidRPr="00730AF4" w:rsidRDefault="00730AF4" w:rsidP="00730AF4">
            <w:pPr>
              <w:spacing w:after="0" w:line="240" w:lineRule="auto"/>
              <w:rPr>
                <w:rFonts w:ascii="Arial" w:eastAsia="Times New Roman" w:hAnsi="Arial"/>
                <w:i/>
                <w:kern w:val="2"/>
                <w:sz w:val="20"/>
                <w:szCs w:val="16"/>
                <w:lang w:val="en-GB"/>
              </w:rPr>
            </w:pPr>
          </w:p>
        </w:tc>
        <w:tc>
          <w:tcPr>
            <w:tcW w:w="1559" w:type="dxa"/>
          </w:tcPr>
          <w:p w14:paraId="345C0D70"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4A7C5635" w14:textId="77777777" w:rsidR="00730AF4" w:rsidRPr="00730AF4" w:rsidRDefault="00730AF4" w:rsidP="00730AF4">
            <w:pPr>
              <w:spacing w:after="0" w:line="240" w:lineRule="auto"/>
              <w:rPr>
                <w:rFonts w:ascii="Arial" w:eastAsia="Times New Roman" w:hAnsi="Arial"/>
                <w:i/>
                <w:kern w:val="2"/>
                <w:sz w:val="20"/>
                <w:szCs w:val="16"/>
                <w:lang w:val="en-GB"/>
              </w:rPr>
            </w:pPr>
          </w:p>
          <w:p w14:paraId="1F0404E6"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Date____________________________</w:t>
            </w:r>
          </w:p>
          <w:p w14:paraId="783CB6A1" w14:textId="77777777" w:rsidR="00730AF4" w:rsidRPr="00730AF4" w:rsidRDefault="00730AF4" w:rsidP="00730AF4">
            <w:pPr>
              <w:spacing w:after="0" w:line="240" w:lineRule="auto"/>
              <w:rPr>
                <w:rFonts w:ascii="Arial" w:eastAsia="Times New Roman" w:hAnsi="Arial"/>
                <w:i/>
                <w:kern w:val="2"/>
                <w:sz w:val="20"/>
                <w:szCs w:val="16"/>
                <w:lang w:val="en-GB"/>
              </w:rPr>
            </w:pPr>
          </w:p>
        </w:tc>
      </w:tr>
      <w:tr w:rsidR="00730AF4" w:rsidRPr="00730AF4" w14:paraId="2A0B4306" w14:textId="77777777" w:rsidTr="00730AF4">
        <w:tc>
          <w:tcPr>
            <w:tcW w:w="3936" w:type="dxa"/>
          </w:tcPr>
          <w:p w14:paraId="7E729DC9"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 xml:space="preserve">Name </w:t>
            </w:r>
          </w:p>
          <w:p w14:paraId="0E1C2680" w14:textId="77777777" w:rsidR="00730AF4" w:rsidRPr="00730AF4" w:rsidRDefault="00730AF4" w:rsidP="00730AF4">
            <w:pPr>
              <w:spacing w:after="0" w:line="240" w:lineRule="auto"/>
              <w:rPr>
                <w:rFonts w:ascii="Arial" w:eastAsia="Times New Roman" w:hAnsi="Arial"/>
                <w:b/>
                <w:i/>
                <w:kern w:val="2"/>
                <w:sz w:val="20"/>
                <w:szCs w:val="16"/>
                <w:lang w:val="en-GB"/>
              </w:rPr>
            </w:pPr>
          </w:p>
          <w:p w14:paraId="68FDC75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Position</w:t>
            </w:r>
          </w:p>
          <w:p w14:paraId="6AD5B324" w14:textId="77777777" w:rsidR="00730AF4" w:rsidRPr="00730AF4" w:rsidRDefault="00730AF4" w:rsidP="00730AF4">
            <w:pPr>
              <w:spacing w:after="0" w:line="240" w:lineRule="auto"/>
              <w:rPr>
                <w:rFonts w:ascii="Arial" w:eastAsia="Times New Roman" w:hAnsi="Arial"/>
                <w:b/>
                <w:i/>
                <w:kern w:val="2"/>
                <w:sz w:val="20"/>
                <w:szCs w:val="16"/>
                <w:lang w:val="en-GB"/>
              </w:rPr>
            </w:pPr>
          </w:p>
          <w:p w14:paraId="2346580D"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5CACBAD2" w14:textId="77777777" w:rsidR="00730AF4" w:rsidRPr="00730AF4" w:rsidRDefault="00730AF4" w:rsidP="00730AF4">
            <w:pPr>
              <w:spacing w:after="0" w:line="240" w:lineRule="auto"/>
              <w:rPr>
                <w:rFonts w:ascii="Arial" w:eastAsia="Times New Roman" w:hAnsi="Arial"/>
                <w:b/>
                <w:kern w:val="2"/>
                <w:sz w:val="20"/>
                <w:szCs w:val="16"/>
                <w:lang w:val="en-GB"/>
              </w:rPr>
            </w:pPr>
            <w:r w:rsidRPr="00730AF4">
              <w:rPr>
                <w:rFonts w:ascii="Arial" w:eastAsia="Times New Roman" w:hAnsi="Arial"/>
                <w:b/>
                <w:color w:val="000000"/>
                <w:kern w:val="2"/>
                <w:sz w:val="20"/>
                <w:szCs w:val="16"/>
                <w:lang w:val="en-GB"/>
              </w:rPr>
              <w:t>Te Tai o Poutini West Coast</w:t>
            </w:r>
          </w:p>
          <w:p w14:paraId="6987EACB" w14:textId="77777777" w:rsidR="00730AF4" w:rsidRPr="00730AF4" w:rsidRDefault="00730AF4" w:rsidP="00730AF4">
            <w:pPr>
              <w:spacing w:after="0" w:line="240" w:lineRule="auto"/>
              <w:rPr>
                <w:rFonts w:ascii="Arial" w:eastAsia="Times New Roman" w:hAnsi="Arial"/>
                <w:b/>
                <w:kern w:val="2"/>
                <w:sz w:val="20"/>
                <w:szCs w:val="16"/>
                <w:lang w:val="en-GB"/>
              </w:rPr>
            </w:pPr>
          </w:p>
        </w:tc>
        <w:tc>
          <w:tcPr>
            <w:tcW w:w="1559" w:type="dxa"/>
          </w:tcPr>
          <w:p w14:paraId="1E476C27"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350CD80E"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Name</w:t>
            </w:r>
          </w:p>
          <w:p w14:paraId="48C95A4A" w14:textId="77777777" w:rsidR="00730AF4" w:rsidRPr="00730AF4" w:rsidRDefault="00730AF4" w:rsidP="00730AF4">
            <w:pPr>
              <w:spacing w:after="0" w:line="240" w:lineRule="auto"/>
              <w:rPr>
                <w:rFonts w:ascii="Arial" w:eastAsia="Times New Roman" w:hAnsi="Arial"/>
                <w:b/>
                <w:i/>
                <w:kern w:val="2"/>
                <w:sz w:val="20"/>
                <w:szCs w:val="16"/>
                <w:lang w:val="en-GB"/>
              </w:rPr>
            </w:pPr>
          </w:p>
          <w:p w14:paraId="6F99B47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Job Title</w:t>
            </w:r>
          </w:p>
          <w:p w14:paraId="76ADA63A" w14:textId="77777777" w:rsidR="00730AF4" w:rsidRPr="00730AF4" w:rsidRDefault="00730AF4" w:rsidP="00730AF4">
            <w:pPr>
              <w:spacing w:after="0" w:line="240" w:lineRule="auto"/>
              <w:rPr>
                <w:rFonts w:ascii="Arial" w:eastAsia="Times New Roman" w:hAnsi="Arial"/>
                <w:b/>
                <w:i/>
                <w:kern w:val="2"/>
                <w:sz w:val="20"/>
                <w:szCs w:val="16"/>
                <w:lang w:val="en-GB"/>
              </w:rPr>
            </w:pPr>
          </w:p>
          <w:p w14:paraId="7ECEED49"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63721136" w14:textId="77777777" w:rsidR="00730AF4" w:rsidRPr="00730AF4" w:rsidRDefault="00730AF4" w:rsidP="00730AF4">
            <w:pPr>
              <w:spacing w:after="0" w:line="240" w:lineRule="auto"/>
              <w:rPr>
                <w:rFonts w:ascii="Arial" w:eastAsia="Times New Roman" w:hAnsi="Arial"/>
                <w:kern w:val="2"/>
                <w:sz w:val="20"/>
                <w:szCs w:val="16"/>
                <w:lang w:val="en-GB"/>
              </w:rPr>
            </w:pPr>
            <w:r w:rsidRPr="00730AF4">
              <w:rPr>
                <w:rFonts w:ascii="Arial" w:eastAsia="Times New Roman" w:hAnsi="Arial"/>
                <w:b/>
                <w:color w:val="000000"/>
                <w:kern w:val="2"/>
                <w:sz w:val="20"/>
                <w:szCs w:val="16"/>
                <w:lang w:val="en-GB"/>
              </w:rPr>
              <w:t>Te Tai o Poutini West Coast</w:t>
            </w:r>
          </w:p>
        </w:tc>
      </w:tr>
    </w:tbl>
    <w:p w14:paraId="7EC4F678" w14:textId="77777777" w:rsidR="00D7095C" w:rsidRPr="002C4DDC" w:rsidRDefault="00D7095C" w:rsidP="00721D2C">
      <w:pPr>
        <w:spacing w:after="0"/>
        <w:jc w:val="both"/>
        <w:rPr>
          <w:rFonts w:ascii="Arial" w:hAnsi="Arial" w:cs="Arial"/>
          <w:i/>
          <w:iCs/>
        </w:rPr>
      </w:pPr>
    </w:p>
    <w:p w14:paraId="3689815A" w14:textId="77777777" w:rsidR="00DF3A52" w:rsidRPr="003730EE" w:rsidRDefault="00DF3A52" w:rsidP="00DF3A52">
      <w:pPr>
        <w:rPr>
          <w:rFonts w:asciiTheme="minorHAnsi" w:hAnsiTheme="minorHAnsi" w:cstheme="minorHAnsi"/>
          <w:b/>
          <w:color w:val="004074"/>
        </w:rPr>
      </w:pPr>
    </w:p>
    <w:p w14:paraId="5B6240EB" w14:textId="77777777" w:rsidR="003B7B6C" w:rsidRPr="003730EE" w:rsidRDefault="003B7B6C">
      <w:pPr>
        <w:rPr>
          <w:rFonts w:asciiTheme="minorHAnsi" w:hAnsiTheme="minorHAnsi" w:cstheme="minorHAnsi"/>
        </w:rPr>
      </w:pPr>
    </w:p>
    <w:sectPr w:rsidR="003B7B6C" w:rsidRPr="003730E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3DD85" w14:textId="77777777" w:rsidR="000B7146" w:rsidRDefault="000B7146" w:rsidP="00F31B43">
      <w:pPr>
        <w:spacing w:after="0" w:line="240" w:lineRule="auto"/>
      </w:pPr>
      <w:r>
        <w:separator/>
      </w:r>
    </w:p>
  </w:endnote>
  <w:endnote w:type="continuationSeparator" w:id="0">
    <w:p w14:paraId="75C52AD6" w14:textId="77777777" w:rsidR="000B7146" w:rsidRDefault="000B7146" w:rsidP="00F31B43">
      <w:pPr>
        <w:spacing w:after="0" w:line="240" w:lineRule="auto"/>
      </w:pPr>
      <w:r>
        <w:continuationSeparator/>
      </w:r>
    </w:p>
  </w:endnote>
  <w:endnote w:type="continuationNotice" w:id="1">
    <w:p w14:paraId="075F4E41" w14:textId="77777777" w:rsidR="000B7146" w:rsidRDefault="000B7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9BA3"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54822"/>
      <w:docPartObj>
        <w:docPartGallery w:val="Page Numbers (Bottom of Page)"/>
        <w:docPartUnique/>
      </w:docPartObj>
    </w:sdtPr>
    <w:sdtEndPr>
      <w:rPr>
        <w:rFonts w:ascii="Arial" w:hAnsi="Arial" w:cs="Arial"/>
        <w:noProof/>
      </w:rPr>
    </w:sdtEndPr>
    <w:sdtContent>
      <w:p w14:paraId="13A87B54" w14:textId="502A4938"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147E01C7"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207FF"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BC485" w14:textId="77777777" w:rsidR="000B7146" w:rsidRDefault="000B7146" w:rsidP="00F31B43">
      <w:pPr>
        <w:spacing w:after="0" w:line="240" w:lineRule="auto"/>
      </w:pPr>
      <w:r>
        <w:separator/>
      </w:r>
    </w:p>
  </w:footnote>
  <w:footnote w:type="continuationSeparator" w:id="0">
    <w:p w14:paraId="2036668D" w14:textId="77777777" w:rsidR="000B7146" w:rsidRDefault="000B7146" w:rsidP="00F31B43">
      <w:pPr>
        <w:spacing w:after="0" w:line="240" w:lineRule="auto"/>
      </w:pPr>
      <w:r>
        <w:continuationSeparator/>
      </w:r>
    </w:p>
  </w:footnote>
  <w:footnote w:type="continuationNotice" w:id="1">
    <w:p w14:paraId="0D46582A" w14:textId="77777777" w:rsidR="000B7146" w:rsidRDefault="000B7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87523"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4893"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32BA7"/>
    <w:multiLevelType w:val="hybridMultilevel"/>
    <w:tmpl w:val="C5CC96E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781C41"/>
    <w:multiLevelType w:val="hybridMultilevel"/>
    <w:tmpl w:val="7C6A568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173B58"/>
    <w:multiLevelType w:val="hybridMultilevel"/>
    <w:tmpl w:val="28467EDC"/>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1E954D9"/>
    <w:multiLevelType w:val="hybridMultilevel"/>
    <w:tmpl w:val="5300AF00"/>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1102F9"/>
    <w:multiLevelType w:val="hybridMultilevel"/>
    <w:tmpl w:val="4E22EEA4"/>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4979E7"/>
    <w:multiLevelType w:val="hybridMultilevel"/>
    <w:tmpl w:val="BE4027E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6044A59"/>
    <w:multiLevelType w:val="hybridMultilevel"/>
    <w:tmpl w:val="061E08C8"/>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97963D8"/>
    <w:multiLevelType w:val="hybridMultilevel"/>
    <w:tmpl w:val="4A58893A"/>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DA4517"/>
    <w:multiLevelType w:val="hybridMultilevel"/>
    <w:tmpl w:val="8356041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315C4148"/>
    <w:multiLevelType w:val="hybridMultilevel"/>
    <w:tmpl w:val="6722D936"/>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BE3276F"/>
    <w:multiLevelType w:val="hybridMultilevel"/>
    <w:tmpl w:val="EBD8708C"/>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3D1E6C67"/>
    <w:multiLevelType w:val="hybridMultilevel"/>
    <w:tmpl w:val="AF9C7FA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407B6DCA"/>
    <w:multiLevelType w:val="hybridMultilevel"/>
    <w:tmpl w:val="7694A25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41906D8E"/>
    <w:multiLevelType w:val="hybridMultilevel"/>
    <w:tmpl w:val="741E143E"/>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3596661"/>
    <w:multiLevelType w:val="hybridMultilevel"/>
    <w:tmpl w:val="B1A8F9D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465F77D1"/>
    <w:multiLevelType w:val="hybridMultilevel"/>
    <w:tmpl w:val="CDAA740C"/>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FD55C47"/>
    <w:multiLevelType w:val="hybridMultilevel"/>
    <w:tmpl w:val="AD88B62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50883743"/>
    <w:multiLevelType w:val="hybridMultilevel"/>
    <w:tmpl w:val="6B262CCA"/>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62F0EE5"/>
    <w:multiLevelType w:val="hybridMultilevel"/>
    <w:tmpl w:val="3954CE6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A430541"/>
    <w:multiLevelType w:val="hybridMultilevel"/>
    <w:tmpl w:val="699A91A0"/>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B6873B9"/>
    <w:multiLevelType w:val="hybridMultilevel"/>
    <w:tmpl w:val="865CE2D4"/>
    <w:lvl w:ilvl="0" w:tplc="5CC0A5EC">
      <w:numFmt w:val="bullet"/>
      <w:lvlText w:val="•"/>
      <w:lvlJc w:val="left"/>
      <w:pPr>
        <w:ind w:left="720" w:hanging="360"/>
      </w:pPr>
      <w:rPr>
        <w:rFonts w:ascii="Poppins" w:eastAsia="Times New Roman" w:hAnsi="Poppins" w:hint="default"/>
        <w:sz w:val="20"/>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BDE2552"/>
    <w:multiLevelType w:val="hybridMultilevel"/>
    <w:tmpl w:val="F3EAEF8E"/>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80D79EA"/>
    <w:multiLevelType w:val="hybridMultilevel"/>
    <w:tmpl w:val="6B80A0D6"/>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9A34160"/>
    <w:multiLevelType w:val="hybridMultilevel"/>
    <w:tmpl w:val="97529E1A"/>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65346095">
    <w:abstractNumId w:val="22"/>
  </w:num>
  <w:num w:numId="2" w16cid:durableId="1318805123">
    <w:abstractNumId w:val="24"/>
  </w:num>
  <w:num w:numId="3" w16cid:durableId="380787168">
    <w:abstractNumId w:val="13"/>
  </w:num>
  <w:num w:numId="4" w16cid:durableId="746342318">
    <w:abstractNumId w:val="8"/>
  </w:num>
  <w:num w:numId="5" w16cid:durableId="1732077623">
    <w:abstractNumId w:val="16"/>
  </w:num>
  <w:num w:numId="6" w16cid:durableId="1766267815">
    <w:abstractNumId w:val="23"/>
  </w:num>
  <w:num w:numId="7" w16cid:durableId="837891350">
    <w:abstractNumId w:val="20"/>
  </w:num>
  <w:num w:numId="8" w16cid:durableId="628827610">
    <w:abstractNumId w:val="14"/>
  </w:num>
  <w:num w:numId="9" w16cid:durableId="580452619">
    <w:abstractNumId w:val="12"/>
  </w:num>
  <w:num w:numId="10" w16cid:durableId="812672253">
    <w:abstractNumId w:val="7"/>
  </w:num>
  <w:num w:numId="11" w16cid:durableId="863591393">
    <w:abstractNumId w:val="3"/>
  </w:num>
  <w:num w:numId="12" w16cid:durableId="962349732">
    <w:abstractNumId w:val="9"/>
  </w:num>
  <w:num w:numId="13" w16cid:durableId="1810857586">
    <w:abstractNumId w:val="10"/>
  </w:num>
  <w:num w:numId="14" w16cid:durableId="102069339">
    <w:abstractNumId w:val="4"/>
  </w:num>
  <w:num w:numId="15" w16cid:durableId="996498611">
    <w:abstractNumId w:val="6"/>
  </w:num>
  <w:num w:numId="16" w16cid:durableId="615063330">
    <w:abstractNumId w:val="5"/>
  </w:num>
  <w:num w:numId="17" w16cid:durableId="229005977">
    <w:abstractNumId w:val="19"/>
  </w:num>
  <w:num w:numId="18" w16cid:durableId="1412241704">
    <w:abstractNumId w:val="21"/>
  </w:num>
  <w:num w:numId="19" w16cid:durableId="660238275">
    <w:abstractNumId w:val="18"/>
  </w:num>
  <w:num w:numId="20" w16cid:durableId="1499535241">
    <w:abstractNumId w:val="2"/>
  </w:num>
  <w:num w:numId="21" w16cid:durableId="938028021">
    <w:abstractNumId w:val="1"/>
  </w:num>
  <w:num w:numId="22" w16cid:durableId="438988193">
    <w:abstractNumId w:val="0"/>
  </w:num>
  <w:num w:numId="23" w16cid:durableId="2050835612">
    <w:abstractNumId w:val="17"/>
  </w:num>
  <w:num w:numId="24" w16cid:durableId="2019768995">
    <w:abstractNumId w:val="15"/>
  </w:num>
  <w:num w:numId="25" w16cid:durableId="188490518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5C61"/>
    <w:rsid w:val="000234C5"/>
    <w:rsid w:val="000304E5"/>
    <w:rsid w:val="00033223"/>
    <w:rsid w:val="000442CE"/>
    <w:rsid w:val="00055BF8"/>
    <w:rsid w:val="00081EC5"/>
    <w:rsid w:val="000A6849"/>
    <w:rsid w:val="000B3E62"/>
    <w:rsid w:val="000B7146"/>
    <w:rsid w:val="000E57FA"/>
    <w:rsid w:val="000F1F70"/>
    <w:rsid w:val="000F661F"/>
    <w:rsid w:val="00132C49"/>
    <w:rsid w:val="00134292"/>
    <w:rsid w:val="001362E5"/>
    <w:rsid w:val="001437F7"/>
    <w:rsid w:val="00160505"/>
    <w:rsid w:val="00164AA1"/>
    <w:rsid w:val="001727F4"/>
    <w:rsid w:val="001B3D05"/>
    <w:rsid w:val="001D5DBB"/>
    <w:rsid w:val="001F0A6A"/>
    <w:rsid w:val="001F4194"/>
    <w:rsid w:val="002272EA"/>
    <w:rsid w:val="002534E3"/>
    <w:rsid w:val="0026064B"/>
    <w:rsid w:val="0026473F"/>
    <w:rsid w:val="002675E7"/>
    <w:rsid w:val="0027350E"/>
    <w:rsid w:val="00275DBE"/>
    <w:rsid w:val="00296A2A"/>
    <w:rsid w:val="002B0C85"/>
    <w:rsid w:val="002B0D20"/>
    <w:rsid w:val="002B4C05"/>
    <w:rsid w:val="002C4DDC"/>
    <w:rsid w:val="002D1098"/>
    <w:rsid w:val="003158F0"/>
    <w:rsid w:val="00330FF1"/>
    <w:rsid w:val="00345452"/>
    <w:rsid w:val="003730EE"/>
    <w:rsid w:val="00373B25"/>
    <w:rsid w:val="003B4D8D"/>
    <w:rsid w:val="003B7B6C"/>
    <w:rsid w:val="003E0531"/>
    <w:rsid w:val="003F7C8D"/>
    <w:rsid w:val="00420C70"/>
    <w:rsid w:val="00422707"/>
    <w:rsid w:val="004554C8"/>
    <w:rsid w:val="004573BA"/>
    <w:rsid w:val="00461CCD"/>
    <w:rsid w:val="0046488C"/>
    <w:rsid w:val="004C752B"/>
    <w:rsid w:val="004D54CC"/>
    <w:rsid w:val="005108E0"/>
    <w:rsid w:val="00540453"/>
    <w:rsid w:val="00550FA6"/>
    <w:rsid w:val="005C4D1E"/>
    <w:rsid w:val="005D14B9"/>
    <w:rsid w:val="005F03E8"/>
    <w:rsid w:val="0062687E"/>
    <w:rsid w:val="0063289F"/>
    <w:rsid w:val="00633064"/>
    <w:rsid w:val="0065237B"/>
    <w:rsid w:val="00672887"/>
    <w:rsid w:val="00677A1F"/>
    <w:rsid w:val="00683E66"/>
    <w:rsid w:val="0069612F"/>
    <w:rsid w:val="00697AAE"/>
    <w:rsid w:val="006B018F"/>
    <w:rsid w:val="00721D2C"/>
    <w:rsid w:val="00730AF4"/>
    <w:rsid w:val="00747C28"/>
    <w:rsid w:val="00755A01"/>
    <w:rsid w:val="007658E4"/>
    <w:rsid w:val="0078274A"/>
    <w:rsid w:val="00790346"/>
    <w:rsid w:val="007D0B99"/>
    <w:rsid w:val="007E0038"/>
    <w:rsid w:val="00803EF9"/>
    <w:rsid w:val="00825610"/>
    <w:rsid w:val="00827DEE"/>
    <w:rsid w:val="008307EC"/>
    <w:rsid w:val="00851491"/>
    <w:rsid w:val="008671C9"/>
    <w:rsid w:val="00882418"/>
    <w:rsid w:val="008A51B0"/>
    <w:rsid w:val="008B697F"/>
    <w:rsid w:val="008C18D3"/>
    <w:rsid w:val="008F78FB"/>
    <w:rsid w:val="00901A7F"/>
    <w:rsid w:val="00907BFF"/>
    <w:rsid w:val="0095199C"/>
    <w:rsid w:val="00951C6A"/>
    <w:rsid w:val="00952FB0"/>
    <w:rsid w:val="00955E2F"/>
    <w:rsid w:val="00974809"/>
    <w:rsid w:val="00975A83"/>
    <w:rsid w:val="0099474D"/>
    <w:rsid w:val="009A1B20"/>
    <w:rsid w:val="009A21B3"/>
    <w:rsid w:val="009B40C5"/>
    <w:rsid w:val="009B455D"/>
    <w:rsid w:val="009D7067"/>
    <w:rsid w:val="009F18E5"/>
    <w:rsid w:val="00A20C7B"/>
    <w:rsid w:val="00A2453D"/>
    <w:rsid w:val="00A34D57"/>
    <w:rsid w:val="00A66606"/>
    <w:rsid w:val="00A74821"/>
    <w:rsid w:val="00A90A8F"/>
    <w:rsid w:val="00A941AB"/>
    <w:rsid w:val="00AA0253"/>
    <w:rsid w:val="00AD31C5"/>
    <w:rsid w:val="00B05B12"/>
    <w:rsid w:val="00B21F4A"/>
    <w:rsid w:val="00B77E41"/>
    <w:rsid w:val="00BD37E0"/>
    <w:rsid w:val="00C5193A"/>
    <w:rsid w:val="00C56804"/>
    <w:rsid w:val="00C70196"/>
    <w:rsid w:val="00C70264"/>
    <w:rsid w:val="00C75E6F"/>
    <w:rsid w:val="00C97D16"/>
    <w:rsid w:val="00CA4ED5"/>
    <w:rsid w:val="00CC16BB"/>
    <w:rsid w:val="00CC7BFB"/>
    <w:rsid w:val="00D2709C"/>
    <w:rsid w:val="00D327E7"/>
    <w:rsid w:val="00D448C7"/>
    <w:rsid w:val="00D50A0F"/>
    <w:rsid w:val="00D52287"/>
    <w:rsid w:val="00D549CB"/>
    <w:rsid w:val="00D62956"/>
    <w:rsid w:val="00D7095C"/>
    <w:rsid w:val="00DF3A52"/>
    <w:rsid w:val="00DF753A"/>
    <w:rsid w:val="00E030ED"/>
    <w:rsid w:val="00E0419E"/>
    <w:rsid w:val="00E30D4E"/>
    <w:rsid w:val="00E879F1"/>
    <w:rsid w:val="00EA2B10"/>
    <w:rsid w:val="00EA4068"/>
    <w:rsid w:val="00EC6F9E"/>
    <w:rsid w:val="00ED0B37"/>
    <w:rsid w:val="00F31B43"/>
    <w:rsid w:val="00F5300E"/>
    <w:rsid w:val="00F722EB"/>
    <w:rsid w:val="00F969D1"/>
    <w:rsid w:val="00FB42A7"/>
    <w:rsid w:val="00FC2114"/>
    <w:rsid w:val="00FC2E5B"/>
    <w:rsid w:val="00FC3FD6"/>
    <w:rsid w:val="00FC4AEB"/>
    <w:rsid w:val="00FC4BFC"/>
    <w:rsid w:val="00FC67B8"/>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paragraph" w:styleId="Heading3">
    <w:name w:val="heading 3"/>
    <w:basedOn w:val="Normal"/>
    <w:next w:val="Normal"/>
    <w:link w:val="Heading3Char"/>
    <w:unhideWhenUsed/>
    <w:qFormat/>
    <w:rsid w:val="001F41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99"/>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character" w:customStyle="1" w:styleId="Heading3Char">
    <w:name w:val="Heading 3 Char"/>
    <w:basedOn w:val="DefaultParagraphFont"/>
    <w:link w:val="Heading3"/>
    <w:semiHidden/>
    <w:rsid w:val="001F419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2.xml><?xml version="1.0" encoding="utf-8"?>
<?mso-contentType ?>
<SharedContentType xmlns="Microsoft.SharePoint.Taxonomy.ContentTypeSync" SourceId="ebf29b3f-1e51-457b-ae0c-362182e58074" ContentTypeId="0x010100143DE15D4582A44D8C48637AE793BB4A" PreviousValue="false"/>
</file>

<file path=customXml/item3.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2.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3.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5.xml><?xml version="1.0" encoding="utf-8"?>
<ds:datastoreItem xmlns:ds="http://schemas.openxmlformats.org/officeDocument/2006/customXml" ds:itemID="{E98022B4-E8F5-409B-8742-8C99172CC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Alison Buchan</cp:lastModifiedBy>
  <cp:revision>3</cp:revision>
  <dcterms:created xsi:type="dcterms:W3CDTF">2026-04-22T03:23:00Z</dcterms:created>
  <dcterms:modified xsi:type="dcterms:W3CDTF">2026-05-06T01:29:00Z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