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D485" w14:textId="77777777" w:rsidR="00BA5B43" w:rsidRDefault="00BA5B43">
      <w:pPr>
        <w:pStyle w:val="BodyText"/>
        <w:rPr>
          <w:rFonts w:ascii="Times New Roman"/>
          <w:sz w:val="20"/>
        </w:rPr>
      </w:pPr>
    </w:p>
    <w:p w14:paraId="0F2EC6C4" w14:textId="77777777" w:rsidR="00307BAF" w:rsidRPr="00307BAF" w:rsidRDefault="00307BAF" w:rsidP="006911E8">
      <w:pPr>
        <w:widowControl/>
        <w:shd w:val="clear" w:color="auto" w:fill="FFFFFF"/>
        <w:autoSpaceDE/>
        <w:autoSpaceDN/>
        <w:ind w:right="-329"/>
        <w:rPr>
          <w:rFonts w:ascii="Arial" w:eastAsia="Times New Roman" w:hAnsi="Arial" w:cs="Times New Roman"/>
          <w:b/>
          <w:szCs w:val="20"/>
          <w:lang w:val="en-GB"/>
        </w:rPr>
      </w:pPr>
    </w:p>
    <w:p w14:paraId="16C5ACF0" w14:textId="2CCC6141" w:rsidR="000D45E6" w:rsidRPr="005F2C16" w:rsidRDefault="00F65A9B" w:rsidP="000D45E6">
      <w:pPr>
        <w:shd w:val="clear" w:color="auto" w:fill="FFFFFF"/>
        <w:ind w:left="-567" w:right="-329"/>
        <w:jc w:val="center"/>
        <w:rPr>
          <w:rFonts w:ascii="Arial" w:hAnsi="Arial" w:cs="Arial"/>
          <w:color w:val="595959" w:themeColor="text1" w:themeTint="A6"/>
          <w:sz w:val="20"/>
        </w:rPr>
      </w:pPr>
      <w:r>
        <w:rPr>
          <w:rFonts w:ascii="Arial" w:hAnsi="Arial" w:cs="Arial"/>
          <w:color w:val="595959" w:themeColor="text1" w:themeTint="A6"/>
          <w:sz w:val="20"/>
        </w:rPr>
        <w:t>Health New Zealand</w:t>
      </w:r>
      <w:r w:rsidR="000D45E6">
        <w:rPr>
          <w:rFonts w:ascii="Arial" w:hAnsi="Arial" w:cs="Arial"/>
          <w:color w:val="595959" w:themeColor="text1" w:themeTint="A6"/>
          <w:sz w:val="20"/>
        </w:rPr>
        <w:t>, Te Tai o Poutini West Coast</w:t>
      </w:r>
      <w:r w:rsidR="000D45E6" w:rsidRPr="005F2C16">
        <w:rPr>
          <w:rFonts w:ascii="Arial" w:hAnsi="Arial" w:cs="Arial"/>
          <w:color w:val="595959" w:themeColor="text1" w:themeTint="A6"/>
          <w:sz w:val="20"/>
        </w:rPr>
        <w:t xml:space="preserve"> is committed to the principles of Te Tiriti o Waitangi</w:t>
      </w:r>
      <w:r w:rsidR="000D45E6">
        <w:rPr>
          <w:rFonts w:ascii="Arial" w:hAnsi="Arial" w:cs="Arial"/>
          <w:color w:val="595959" w:themeColor="text1" w:themeTint="A6"/>
          <w:sz w:val="20"/>
        </w:rPr>
        <w:t xml:space="preserve"> </w:t>
      </w:r>
      <w:r w:rsidR="000D45E6" w:rsidRPr="005F2C16">
        <w:rPr>
          <w:rFonts w:ascii="Arial" w:hAnsi="Arial" w:cs="Arial"/>
          <w:color w:val="595959" w:themeColor="text1" w:themeTint="A6"/>
          <w:sz w:val="20"/>
        </w:rPr>
        <w:t>|</w:t>
      </w:r>
      <w:r w:rsidR="000D45E6">
        <w:rPr>
          <w:rFonts w:ascii="Arial" w:hAnsi="Arial" w:cs="Arial"/>
          <w:color w:val="595959" w:themeColor="text1" w:themeTint="A6"/>
          <w:sz w:val="20"/>
        </w:rPr>
        <w:t xml:space="preserve"> </w:t>
      </w:r>
      <w:r w:rsidR="000D45E6" w:rsidRPr="005F2C16">
        <w:rPr>
          <w:rFonts w:ascii="Arial" w:hAnsi="Arial" w:cs="Arial"/>
          <w:color w:val="595959" w:themeColor="text1" w:themeTint="A6"/>
          <w:sz w:val="20"/>
        </w:rPr>
        <w:t xml:space="preserve">Treaty of Waitangi and the objectives of all New Zealand Health and Disability strategies. This commitment prioritises meaningful engagement with Tangata Whenua at strategic and operational service levels and recognises that all staff have a responsibility to help eliminate disparities in health outcomes between Māori and non-Māori. </w:t>
      </w:r>
    </w:p>
    <w:p w14:paraId="388837E6" w14:textId="77777777" w:rsidR="000D45E6" w:rsidRPr="005F2C16" w:rsidRDefault="000D45E6" w:rsidP="000D45E6">
      <w:pPr>
        <w:shd w:val="clear" w:color="auto" w:fill="FFFFFF"/>
        <w:jc w:val="center"/>
        <w:rPr>
          <w:rFonts w:ascii="Arial" w:hAnsi="Arial" w:cs="Arial"/>
        </w:rPr>
      </w:pPr>
    </w:p>
    <w:tbl>
      <w:tblPr>
        <w:tblW w:w="10759" w:type="dxa"/>
        <w:tblInd w:w="-459" w:type="dxa"/>
        <w:tblLook w:val="00A0" w:firstRow="1" w:lastRow="0" w:firstColumn="1" w:lastColumn="0" w:noHBand="0" w:noVBand="0"/>
      </w:tblPr>
      <w:tblGrid>
        <w:gridCol w:w="2218"/>
        <w:gridCol w:w="3518"/>
        <w:gridCol w:w="5023"/>
      </w:tblGrid>
      <w:tr w:rsidR="00C61E40" w:rsidRPr="005F2C16" w14:paraId="1BB8DB8F" w14:textId="77777777" w:rsidTr="00C61E40">
        <w:tc>
          <w:tcPr>
            <w:tcW w:w="2297" w:type="dxa"/>
            <w:tcBorders>
              <w:top w:val="single" w:sz="4" w:space="0" w:color="auto"/>
              <w:left w:val="single" w:sz="4" w:space="0" w:color="auto"/>
              <w:bottom w:val="single" w:sz="4" w:space="0" w:color="auto"/>
              <w:right w:val="single" w:sz="4" w:space="0" w:color="auto"/>
            </w:tcBorders>
          </w:tcPr>
          <w:p w14:paraId="5CD53BAF" w14:textId="77777777" w:rsidR="000D45E6" w:rsidRPr="00C61E40" w:rsidRDefault="000D45E6" w:rsidP="00715CA9">
            <w:pPr>
              <w:shd w:val="clear" w:color="auto" w:fill="FFFFFF"/>
              <w:spacing w:before="120" w:after="120"/>
              <w:rPr>
                <w:rFonts w:ascii="Arial" w:hAnsi="Arial" w:cs="Arial"/>
                <w:b/>
              </w:rPr>
            </w:pPr>
            <w:r w:rsidRPr="00C61E40">
              <w:rPr>
                <w:rFonts w:ascii="Arial" w:hAnsi="Arial" w:cs="Arial"/>
                <w:b/>
              </w:rPr>
              <w:t>Position Title:</w:t>
            </w:r>
          </w:p>
        </w:tc>
        <w:tc>
          <w:tcPr>
            <w:tcW w:w="8462" w:type="dxa"/>
            <w:gridSpan w:val="2"/>
            <w:tcBorders>
              <w:top w:val="single" w:sz="4" w:space="0" w:color="auto"/>
              <w:left w:val="single" w:sz="4" w:space="0" w:color="auto"/>
              <w:bottom w:val="single" w:sz="4" w:space="0" w:color="auto"/>
              <w:right w:val="single" w:sz="4" w:space="0" w:color="auto"/>
            </w:tcBorders>
          </w:tcPr>
          <w:p w14:paraId="7B5F8D33" w14:textId="6EE9BC8F" w:rsidR="000D45E6" w:rsidRPr="00C61E40" w:rsidRDefault="00F4678E" w:rsidP="00715CA9">
            <w:pPr>
              <w:shd w:val="clear" w:color="auto" w:fill="FFFFFF"/>
              <w:spacing w:before="120" w:after="120"/>
              <w:rPr>
                <w:rFonts w:ascii="Arial" w:hAnsi="Arial" w:cs="Arial"/>
                <w:bCs/>
              </w:rPr>
            </w:pPr>
            <w:r>
              <w:rPr>
                <w:rFonts w:ascii="Arial" w:hAnsi="Arial" w:cs="Arial"/>
                <w:bCs/>
              </w:rPr>
              <w:t>Clinical Coach (Registered Nurse)</w:t>
            </w:r>
          </w:p>
        </w:tc>
      </w:tr>
      <w:tr w:rsidR="00C61E40" w:rsidRPr="005F2C16" w14:paraId="500C6627" w14:textId="77777777" w:rsidTr="00C61E40">
        <w:tc>
          <w:tcPr>
            <w:tcW w:w="2297" w:type="dxa"/>
            <w:tcBorders>
              <w:top w:val="single" w:sz="4" w:space="0" w:color="auto"/>
              <w:left w:val="single" w:sz="4" w:space="0" w:color="auto"/>
              <w:bottom w:val="single" w:sz="4" w:space="0" w:color="auto"/>
              <w:right w:val="single" w:sz="4" w:space="0" w:color="auto"/>
            </w:tcBorders>
          </w:tcPr>
          <w:p w14:paraId="1DCBC482" w14:textId="77777777" w:rsidR="000D45E6" w:rsidRPr="00C61E40" w:rsidRDefault="000D45E6" w:rsidP="00715CA9">
            <w:pPr>
              <w:shd w:val="clear" w:color="auto" w:fill="FFFFFF"/>
              <w:spacing w:before="120" w:after="120"/>
              <w:rPr>
                <w:rFonts w:ascii="Arial" w:hAnsi="Arial" w:cs="Arial"/>
                <w:b/>
              </w:rPr>
            </w:pPr>
            <w:r w:rsidRPr="00C61E40">
              <w:rPr>
                <w:rFonts w:ascii="Arial" w:hAnsi="Arial" w:cs="Arial"/>
                <w:b/>
              </w:rPr>
              <w:t>Reports daily to:</w:t>
            </w:r>
          </w:p>
        </w:tc>
        <w:tc>
          <w:tcPr>
            <w:tcW w:w="8462" w:type="dxa"/>
            <w:gridSpan w:val="2"/>
            <w:tcBorders>
              <w:top w:val="single" w:sz="4" w:space="0" w:color="auto"/>
              <w:left w:val="single" w:sz="4" w:space="0" w:color="auto"/>
              <w:bottom w:val="single" w:sz="4" w:space="0" w:color="auto"/>
              <w:right w:val="single" w:sz="4" w:space="0" w:color="auto"/>
            </w:tcBorders>
            <w:vAlign w:val="center"/>
          </w:tcPr>
          <w:p w14:paraId="2D3E749D" w14:textId="67A9EF47" w:rsidR="000D45E6" w:rsidRPr="00C61E40" w:rsidRDefault="00F4678E" w:rsidP="00715CA9">
            <w:pPr>
              <w:shd w:val="clear" w:color="auto" w:fill="FFFFFF"/>
              <w:rPr>
                <w:rFonts w:ascii="Arial" w:hAnsi="Arial" w:cs="Arial"/>
                <w:bCs/>
              </w:rPr>
            </w:pPr>
            <w:r>
              <w:rPr>
                <w:rFonts w:ascii="Arial" w:hAnsi="Arial" w:cs="Arial"/>
                <w:bCs/>
              </w:rPr>
              <w:t>Nurse Director (Workforce)</w:t>
            </w:r>
          </w:p>
        </w:tc>
      </w:tr>
      <w:tr w:rsidR="00C61E40" w:rsidRPr="005F2C16" w14:paraId="76EF9662" w14:textId="77777777" w:rsidTr="00C61E40">
        <w:trPr>
          <w:trHeight w:val="2158"/>
        </w:trPr>
        <w:tc>
          <w:tcPr>
            <w:tcW w:w="2297" w:type="dxa"/>
            <w:tcBorders>
              <w:top w:val="single" w:sz="4" w:space="0" w:color="auto"/>
              <w:left w:val="single" w:sz="4" w:space="0" w:color="auto"/>
              <w:bottom w:val="single" w:sz="4" w:space="0" w:color="auto"/>
              <w:right w:val="single" w:sz="4" w:space="0" w:color="auto"/>
            </w:tcBorders>
          </w:tcPr>
          <w:p w14:paraId="06B7CC13" w14:textId="77777777" w:rsidR="000D45E6" w:rsidRPr="00C61E40" w:rsidRDefault="000D45E6" w:rsidP="00C61E40">
            <w:pPr>
              <w:shd w:val="clear" w:color="auto" w:fill="FFFFFF"/>
              <w:spacing w:before="120" w:after="120"/>
              <w:rPr>
                <w:rFonts w:ascii="Arial" w:hAnsi="Arial" w:cs="Arial"/>
                <w:b/>
              </w:rPr>
            </w:pPr>
            <w:r w:rsidRPr="00C61E40">
              <w:rPr>
                <w:rFonts w:ascii="Arial" w:hAnsi="Arial" w:cs="Arial"/>
                <w:b/>
              </w:rPr>
              <w:t>Key Relationships:</w:t>
            </w:r>
          </w:p>
        </w:tc>
        <w:tc>
          <w:tcPr>
            <w:tcW w:w="3885" w:type="dxa"/>
            <w:tcBorders>
              <w:top w:val="single" w:sz="4" w:space="0" w:color="auto"/>
              <w:left w:val="single" w:sz="4" w:space="0" w:color="auto"/>
              <w:bottom w:val="single" w:sz="4" w:space="0" w:color="auto"/>
              <w:right w:val="single" w:sz="4" w:space="0" w:color="auto"/>
            </w:tcBorders>
          </w:tcPr>
          <w:p w14:paraId="541CA993" w14:textId="77777777" w:rsidR="000D45E6" w:rsidRPr="00C61E40" w:rsidRDefault="000D45E6" w:rsidP="00C61E40">
            <w:pPr>
              <w:numPr>
                <w:ilvl w:val="12"/>
                <w:numId w:val="0"/>
              </w:numPr>
              <w:shd w:val="clear" w:color="auto" w:fill="FFFFFF"/>
              <w:spacing w:before="120"/>
              <w:rPr>
                <w:rFonts w:ascii="Arial" w:hAnsi="Arial" w:cs="Arial"/>
                <w:b/>
              </w:rPr>
            </w:pPr>
            <w:r w:rsidRPr="00C61E40">
              <w:rPr>
                <w:rFonts w:ascii="Arial" w:hAnsi="Arial" w:cs="Arial"/>
                <w:b/>
              </w:rPr>
              <w:t>Internal:</w:t>
            </w:r>
          </w:p>
          <w:p w14:paraId="2B33AF5E" w14:textId="77777777" w:rsidR="00F4678E" w:rsidRPr="00F4678E" w:rsidRDefault="00F4678E" w:rsidP="00F4678E">
            <w:pPr>
              <w:widowControl/>
              <w:numPr>
                <w:ilvl w:val="0"/>
                <w:numId w:val="4"/>
              </w:numPr>
              <w:autoSpaceDE/>
              <w:autoSpaceDN/>
              <w:spacing w:after="120"/>
              <w:rPr>
                <w:rFonts w:ascii="Arial" w:hAnsi="Arial" w:cs="Arial"/>
                <w:b/>
              </w:rPr>
            </w:pPr>
            <w:r w:rsidRPr="00F4678E">
              <w:rPr>
                <w:rFonts w:ascii="Arial" w:hAnsi="Arial" w:cs="Arial"/>
                <w:bCs/>
              </w:rPr>
              <w:t>Consumers, family/whānau and carers</w:t>
            </w:r>
          </w:p>
          <w:p w14:paraId="261C5B83" w14:textId="24AFDA9B" w:rsidR="00F4678E" w:rsidRPr="00F4678E" w:rsidRDefault="00F4678E" w:rsidP="00F4678E">
            <w:pPr>
              <w:widowControl/>
              <w:numPr>
                <w:ilvl w:val="0"/>
                <w:numId w:val="4"/>
              </w:numPr>
              <w:autoSpaceDE/>
              <w:autoSpaceDN/>
              <w:spacing w:after="120"/>
              <w:rPr>
                <w:rFonts w:ascii="Arial" w:hAnsi="Arial" w:cs="Arial"/>
                <w:b/>
              </w:rPr>
            </w:pPr>
            <w:r w:rsidRPr="00F4678E">
              <w:rPr>
                <w:rFonts w:ascii="Arial" w:hAnsi="Arial" w:cs="Arial"/>
                <w:bCs/>
              </w:rPr>
              <w:t xml:space="preserve">All </w:t>
            </w:r>
            <w:r w:rsidR="00F53648">
              <w:rPr>
                <w:rFonts w:ascii="Arial" w:hAnsi="Arial" w:cs="Arial"/>
                <w:bCs/>
              </w:rPr>
              <w:t>Health New Zealand</w:t>
            </w:r>
            <w:r w:rsidRPr="00F4678E">
              <w:rPr>
                <w:rFonts w:ascii="Arial" w:hAnsi="Arial" w:cs="Arial"/>
                <w:bCs/>
              </w:rPr>
              <w:t>, Te Tai o Poutini West Coast staff and the interprofessional team</w:t>
            </w:r>
          </w:p>
          <w:p w14:paraId="799BC0A0" w14:textId="77777777" w:rsidR="00F4678E" w:rsidRPr="00F4678E" w:rsidRDefault="00F4678E" w:rsidP="00F4678E">
            <w:pPr>
              <w:widowControl/>
              <w:numPr>
                <w:ilvl w:val="0"/>
                <w:numId w:val="4"/>
              </w:numPr>
              <w:autoSpaceDE/>
              <w:autoSpaceDN/>
              <w:spacing w:after="120"/>
              <w:rPr>
                <w:rFonts w:ascii="Arial" w:hAnsi="Arial" w:cs="Arial"/>
                <w:b/>
              </w:rPr>
            </w:pPr>
            <w:r w:rsidRPr="00F4678E">
              <w:rPr>
                <w:rFonts w:ascii="Arial" w:hAnsi="Arial" w:cs="Arial"/>
                <w:bCs/>
              </w:rPr>
              <w:t>Director of Nursing</w:t>
            </w:r>
          </w:p>
          <w:p w14:paraId="35259EFA" w14:textId="77777777" w:rsidR="00F4678E" w:rsidRPr="00F4678E" w:rsidRDefault="00F4678E" w:rsidP="00F4678E">
            <w:pPr>
              <w:widowControl/>
              <w:numPr>
                <w:ilvl w:val="0"/>
                <w:numId w:val="4"/>
              </w:numPr>
              <w:autoSpaceDE/>
              <w:autoSpaceDN/>
              <w:spacing w:after="120"/>
              <w:rPr>
                <w:rFonts w:ascii="Arial" w:hAnsi="Arial" w:cs="Arial"/>
                <w:b/>
              </w:rPr>
            </w:pPr>
            <w:r w:rsidRPr="00F4678E">
              <w:rPr>
                <w:rFonts w:ascii="Arial" w:hAnsi="Arial" w:cs="Arial"/>
                <w:bCs/>
              </w:rPr>
              <w:t>Hauora Māori Team</w:t>
            </w:r>
          </w:p>
          <w:p w14:paraId="3CFF2D43" w14:textId="77777777" w:rsidR="00F4678E" w:rsidRPr="00F4678E" w:rsidRDefault="00F4678E" w:rsidP="00F4678E">
            <w:pPr>
              <w:widowControl/>
              <w:numPr>
                <w:ilvl w:val="0"/>
                <w:numId w:val="4"/>
              </w:numPr>
              <w:autoSpaceDE/>
              <w:autoSpaceDN/>
              <w:spacing w:after="120"/>
              <w:rPr>
                <w:rFonts w:ascii="Arial" w:hAnsi="Arial" w:cs="Arial"/>
                <w:b/>
              </w:rPr>
            </w:pPr>
            <w:r w:rsidRPr="00F4678E">
              <w:rPr>
                <w:rFonts w:ascii="Arial" w:hAnsi="Arial" w:cs="Arial"/>
                <w:bCs/>
              </w:rPr>
              <w:t xml:space="preserve">New graduate ENs and RNs working across the system as part of the ENSIPP, NETP, &amp; NESP Programmes </w:t>
            </w:r>
          </w:p>
          <w:p w14:paraId="1373768D" w14:textId="77777777" w:rsidR="00F4678E" w:rsidRPr="00F4678E" w:rsidRDefault="00F4678E" w:rsidP="00F4678E">
            <w:pPr>
              <w:widowControl/>
              <w:numPr>
                <w:ilvl w:val="0"/>
                <w:numId w:val="4"/>
              </w:numPr>
              <w:autoSpaceDE/>
              <w:autoSpaceDN/>
              <w:spacing w:after="120"/>
              <w:rPr>
                <w:rFonts w:ascii="Arial" w:hAnsi="Arial" w:cs="Arial"/>
                <w:b/>
              </w:rPr>
            </w:pPr>
            <w:r w:rsidRPr="00F4678E">
              <w:rPr>
                <w:rFonts w:ascii="Arial" w:hAnsi="Arial" w:cs="Arial"/>
                <w:bCs/>
              </w:rPr>
              <w:t>Nursing and other health care students</w:t>
            </w:r>
          </w:p>
          <w:p w14:paraId="5DEECB24" w14:textId="77777777" w:rsidR="00F4678E" w:rsidRPr="00F4678E" w:rsidRDefault="00F4678E" w:rsidP="00F4678E">
            <w:pPr>
              <w:widowControl/>
              <w:numPr>
                <w:ilvl w:val="0"/>
                <w:numId w:val="4"/>
              </w:numPr>
              <w:autoSpaceDE/>
              <w:autoSpaceDN/>
              <w:spacing w:after="120"/>
              <w:rPr>
                <w:rFonts w:ascii="Arial" w:hAnsi="Arial" w:cs="Arial"/>
                <w:b/>
              </w:rPr>
            </w:pPr>
            <w:r w:rsidRPr="00F4678E">
              <w:rPr>
                <w:rFonts w:ascii="Arial" w:hAnsi="Arial" w:cs="Arial"/>
                <w:bCs/>
              </w:rPr>
              <w:t>Preceptors</w:t>
            </w:r>
          </w:p>
          <w:p w14:paraId="3B535629" w14:textId="77777777" w:rsidR="00F4678E" w:rsidRPr="00F4678E" w:rsidRDefault="00F4678E" w:rsidP="00F4678E">
            <w:pPr>
              <w:widowControl/>
              <w:numPr>
                <w:ilvl w:val="0"/>
                <w:numId w:val="4"/>
              </w:numPr>
              <w:autoSpaceDE/>
              <w:autoSpaceDN/>
              <w:spacing w:after="120"/>
              <w:rPr>
                <w:rFonts w:ascii="Arial" w:hAnsi="Arial" w:cs="Arial"/>
                <w:b/>
              </w:rPr>
            </w:pPr>
            <w:r w:rsidRPr="00F4678E">
              <w:rPr>
                <w:rFonts w:ascii="Arial" w:hAnsi="Arial" w:cs="Arial"/>
                <w:bCs/>
              </w:rPr>
              <w:t>Workforce Development Team/Education Cluster, including Nurse Educators</w:t>
            </w:r>
          </w:p>
          <w:p w14:paraId="1FBDEBA6" w14:textId="74043CD7" w:rsidR="000D45E6" w:rsidRPr="00C61E40" w:rsidRDefault="00F4678E" w:rsidP="00F4678E">
            <w:pPr>
              <w:widowControl/>
              <w:numPr>
                <w:ilvl w:val="0"/>
                <w:numId w:val="4"/>
              </w:numPr>
              <w:autoSpaceDE/>
              <w:autoSpaceDN/>
              <w:spacing w:after="120"/>
              <w:rPr>
                <w:rFonts w:ascii="Arial" w:hAnsi="Arial" w:cs="Arial"/>
                <w:b/>
              </w:rPr>
            </w:pPr>
            <w:r w:rsidRPr="00F4678E">
              <w:rPr>
                <w:rFonts w:ascii="Arial" w:hAnsi="Arial" w:cs="Arial"/>
                <w:bCs/>
              </w:rPr>
              <w:t>Quality Team</w:t>
            </w:r>
          </w:p>
        </w:tc>
        <w:tc>
          <w:tcPr>
            <w:tcW w:w="4577" w:type="dxa"/>
            <w:tcBorders>
              <w:top w:val="single" w:sz="4" w:space="0" w:color="auto"/>
              <w:left w:val="single" w:sz="4" w:space="0" w:color="auto"/>
              <w:bottom w:val="single" w:sz="4" w:space="0" w:color="auto"/>
              <w:right w:val="single" w:sz="4" w:space="0" w:color="auto"/>
            </w:tcBorders>
          </w:tcPr>
          <w:p w14:paraId="540614B9" w14:textId="77777777" w:rsidR="000D45E6" w:rsidRPr="00C61E40" w:rsidRDefault="000D45E6" w:rsidP="00C61E40">
            <w:pPr>
              <w:pStyle w:val="Title"/>
              <w:numPr>
                <w:ilvl w:val="12"/>
                <w:numId w:val="0"/>
              </w:numPr>
              <w:shd w:val="clear" w:color="auto" w:fill="FFFFFF"/>
              <w:tabs>
                <w:tab w:val="left" w:pos="3261"/>
              </w:tabs>
              <w:spacing w:before="80" w:after="120"/>
              <w:jc w:val="left"/>
              <w:rPr>
                <w:rFonts w:eastAsia="Calibri"/>
                <w:bCs w:val="0"/>
                <w:sz w:val="22"/>
                <w:szCs w:val="22"/>
              </w:rPr>
            </w:pPr>
            <w:r w:rsidRPr="00C61E40">
              <w:rPr>
                <w:rFonts w:eastAsia="Calibri"/>
                <w:bCs w:val="0"/>
                <w:sz w:val="22"/>
                <w:szCs w:val="22"/>
              </w:rPr>
              <w:t>External:</w:t>
            </w:r>
          </w:p>
          <w:p w14:paraId="7C461348" w14:textId="77777777" w:rsidR="00F4678E" w:rsidRDefault="00F4678E" w:rsidP="00F4678E">
            <w:pPr>
              <w:widowControl/>
              <w:numPr>
                <w:ilvl w:val="0"/>
                <w:numId w:val="4"/>
              </w:numPr>
              <w:autoSpaceDE/>
              <w:autoSpaceDN/>
              <w:spacing w:after="120"/>
              <w:rPr>
                <w:rFonts w:ascii="Arial" w:hAnsi="Arial" w:cs="Arial"/>
                <w:bCs/>
              </w:rPr>
            </w:pPr>
            <w:r w:rsidRPr="00F4678E">
              <w:rPr>
                <w:rFonts w:ascii="Arial" w:hAnsi="Arial" w:cs="Arial"/>
                <w:bCs/>
              </w:rPr>
              <w:t>Iwi, hapu, whānau and other community stakeholders</w:t>
            </w:r>
          </w:p>
          <w:p w14:paraId="7A506B44" w14:textId="77777777" w:rsidR="00F4678E" w:rsidRDefault="00F4678E" w:rsidP="00F4678E">
            <w:pPr>
              <w:widowControl/>
              <w:numPr>
                <w:ilvl w:val="0"/>
                <w:numId w:val="4"/>
              </w:numPr>
              <w:autoSpaceDE/>
              <w:autoSpaceDN/>
              <w:spacing w:after="120"/>
              <w:rPr>
                <w:rFonts w:ascii="Arial" w:hAnsi="Arial" w:cs="Arial"/>
                <w:bCs/>
              </w:rPr>
            </w:pPr>
            <w:r w:rsidRPr="00F4678E">
              <w:rPr>
                <w:rFonts w:ascii="Arial" w:hAnsi="Arial" w:cs="Arial"/>
                <w:bCs/>
              </w:rPr>
              <w:t>Waitaha Canterbury/transalpine nursing workforce development team</w:t>
            </w:r>
          </w:p>
          <w:p w14:paraId="46F4AD79" w14:textId="77777777" w:rsidR="00F4678E" w:rsidRDefault="00F4678E" w:rsidP="00F4678E">
            <w:pPr>
              <w:widowControl/>
              <w:numPr>
                <w:ilvl w:val="0"/>
                <w:numId w:val="4"/>
              </w:numPr>
              <w:autoSpaceDE/>
              <w:autoSpaceDN/>
              <w:spacing w:after="120"/>
              <w:rPr>
                <w:rFonts w:ascii="Arial" w:hAnsi="Arial" w:cs="Arial"/>
                <w:bCs/>
              </w:rPr>
            </w:pPr>
            <w:r w:rsidRPr="00F4678E">
              <w:rPr>
                <w:rFonts w:ascii="Arial" w:hAnsi="Arial" w:cs="Arial"/>
                <w:bCs/>
              </w:rPr>
              <w:t>Education providers</w:t>
            </w:r>
          </w:p>
          <w:p w14:paraId="75578AEC" w14:textId="77777777" w:rsidR="00F4678E" w:rsidRDefault="00F4678E" w:rsidP="00F4678E">
            <w:pPr>
              <w:widowControl/>
              <w:numPr>
                <w:ilvl w:val="0"/>
                <w:numId w:val="4"/>
              </w:numPr>
              <w:autoSpaceDE/>
              <w:autoSpaceDN/>
              <w:spacing w:after="120"/>
              <w:rPr>
                <w:rFonts w:ascii="Arial" w:hAnsi="Arial" w:cs="Arial"/>
                <w:bCs/>
              </w:rPr>
            </w:pPr>
            <w:r w:rsidRPr="00F4678E">
              <w:rPr>
                <w:rFonts w:ascii="Arial" w:hAnsi="Arial" w:cs="Arial"/>
                <w:bCs/>
              </w:rPr>
              <w:t>Kia Ora Hauora</w:t>
            </w:r>
          </w:p>
          <w:p w14:paraId="3BA87C36" w14:textId="77777777" w:rsidR="00F4678E" w:rsidRDefault="00F4678E" w:rsidP="00F4678E">
            <w:pPr>
              <w:widowControl/>
              <w:numPr>
                <w:ilvl w:val="0"/>
                <w:numId w:val="4"/>
              </w:numPr>
              <w:autoSpaceDE/>
              <w:autoSpaceDN/>
              <w:spacing w:after="120"/>
              <w:rPr>
                <w:rFonts w:ascii="Arial" w:hAnsi="Arial" w:cs="Arial"/>
                <w:bCs/>
              </w:rPr>
            </w:pPr>
            <w:r w:rsidRPr="00F4678E">
              <w:rPr>
                <w:rFonts w:ascii="Arial" w:hAnsi="Arial" w:cs="Arial"/>
                <w:bCs/>
              </w:rPr>
              <w:t>Non-Governmental Organisations (NGOs) and other health and disability support providers</w:t>
            </w:r>
          </w:p>
          <w:p w14:paraId="09438A4E" w14:textId="77777777" w:rsidR="00F4678E" w:rsidRDefault="00F4678E" w:rsidP="00F4678E">
            <w:pPr>
              <w:widowControl/>
              <w:numPr>
                <w:ilvl w:val="0"/>
                <w:numId w:val="4"/>
              </w:numPr>
              <w:autoSpaceDE/>
              <w:autoSpaceDN/>
              <w:spacing w:after="120"/>
              <w:rPr>
                <w:rFonts w:ascii="Arial" w:hAnsi="Arial" w:cs="Arial"/>
                <w:bCs/>
              </w:rPr>
            </w:pPr>
            <w:r w:rsidRPr="00F4678E">
              <w:rPr>
                <w:rFonts w:ascii="Arial" w:hAnsi="Arial" w:cs="Arial"/>
                <w:bCs/>
              </w:rPr>
              <w:t>Private Care Providers (i.e. aged care, general practice, home care, pharmacies)</w:t>
            </w:r>
          </w:p>
          <w:p w14:paraId="46744E60" w14:textId="5D31BBDC" w:rsidR="000D45E6" w:rsidRPr="00F4678E" w:rsidRDefault="00F4678E" w:rsidP="00F4678E">
            <w:pPr>
              <w:widowControl/>
              <w:numPr>
                <w:ilvl w:val="0"/>
                <w:numId w:val="4"/>
              </w:numPr>
              <w:autoSpaceDE/>
              <w:autoSpaceDN/>
              <w:spacing w:after="120"/>
              <w:rPr>
                <w:rFonts w:ascii="Arial" w:hAnsi="Arial" w:cs="Arial"/>
                <w:bCs/>
              </w:rPr>
            </w:pPr>
            <w:r w:rsidRPr="00F4678E">
              <w:rPr>
                <w:rFonts w:ascii="Arial" w:hAnsi="Arial" w:cs="Arial"/>
                <w:bCs/>
              </w:rPr>
              <w:t>West Coast Primary Health Organisation (PHO)</w:t>
            </w:r>
            <w:r>
              <w:t xml:space="preserve"> </w:t>
            </w:r>
          </w:p>
        </w:tc>
      </w:tr>
      <w:tr w:rsidR="00C61E40" w:rsidRPr="005F2C16" w14:paraId="516A89FA" w14:textId="77777777" w:rsidTr="00C61E40">
        <w:trPr>
          <w:trHeight w:val="410"/>
        </w:trPr>
        <w:tc>
          <w:tcPr>
            <w:tcW w:w="2297" w:type="dxa"/>
            <w:tcBorders>
              <w:top w:val="single" w:sz="4" w:space="0" w:color="auto"/>
              <w:left w:val="single" w:sz="4" w:space="0" w:color="auto"/>
              <w:right w:val="single" w:sz="4" w:space="0" w:color="auto"/>
            </w:tcBorders>
          </w:tcPr>
          <w:p w14:paraId="606921D0" w14:textId="77777777" w:rsidR="000D45E6" w:rsidRPr="00C61E40" w:rsidRDefault="000D45E6" w:rsidP="00715CA9">
            <w:pPr>
              <w:shd w:val="clear" w:color="auto" w:fill="FFFFFF"/>
              <w:spacing w:before="120" w:after="120"/>
              <w:ind w:right="459"/>
              <w:rPr>
                <w:rFonts w:ascii="Arial" w:hAnsi="Arial" w:cs="Arial"/>
                <w:b/>
              </w:rPr>
            </w:pPr>
            <w:r w:rsidRPr="00C61E40">
              <w:rPr>
                <w:rFonts w:ascii="Arial" w:hAnsi="Arial" w:cs="Arial"/>
                <w:b/>
              </w:rPr>
              <w:t>Role Purpose:</w:t>
            </w:r>
          </w:p>
        </w:tc>
        <w:tc>
          <w:tcPr>
            <w:tcW w:w="8462" w:type="dxa"/>
            <w:gridSpan w:val="2"/>
            <w:tcBorders>
              <w:top w:val="single" w:sz="4" w:space="0" w:color="auto"/>
              <w:left w:val="single" w:sz="4" w:space="0" w:color="auto"/>
              <w:right w:val="single" w:sz="4" w:space="0" w:color="auto"/>
            </w:tcBorders>
          </w:tcPr>
          <w:p w14:paraId="176EAB4E" w14:textId="167B1BE6" w:rsidR="00F4678E" w:rsidRDefault="00F4678E" w:rsidP="00F4678E">
            <w:pPr>
              <w:widowControl/>
              <w:autoSpaceDE/>
              <w:autoSpaceDN/>
              <w:spacing w:after="120"/>
              <w:rPr>
                <w:rFonts w:ascii="Arial" w:hAnsi="Arial" w:cs="Arial"/>
                <w:bCs/>
              </w:rPr>
            </w:pPr>
            <w:r>
              <w:rPr>
                <w:rFonts w:ascii="Arial" w:hAnsi="Arial" w:cs="Arial"/>
                <w:bCs/>
              </w:rPr>
              <w:t>T</w:t>
            </w:r>
            <w:r w:rsidRPr="00F4678E">
              <w:rPr>
                <w:rFonts w:ascii="Arial" w:hAnsi="Arial" w:cs="Arial"/>
                <w:bCs/>
              </w:rPr>
              <w:t xml:space="preserve">he Clinical Coach is a recognised member of the Workforce Development Team/Education Cluster. While based in Greymouth, this role is responsible for providing clinical coaching to new graduate nurses located across the Coast; enabling excellence in rural health outcomes in alignment with </w:t>
            </w:r>
            <w:r w:rsidR="00F53648">
              <w:rPr>
                <w:rFonts w:ascii="Arial" w:hAnsi="Arial" w:cs="Arial"/>
                <w:bCs/>
              </w:rPr>
              <w:t>Health New Zealand</w:t>
            </w:r>
            <w:r w:rsidRPr="00F4678E">
              <w:rPr>
                <w:rFonts w:ascii="Arial" w:hAnsi="Arial" w:cs="Arial"/>
                <w:bCs/>
              </w:rPr>
              <w:t xml:space="preserve">, Te Tai o Poutini West Coast vision and values. The Clinical Coach achieves this by facilitating a safe and supportive transition to nursing practice. This role is a Registered Nursing (RN) role remunerated on the RN salary scale and, in addition to the objectives outlined in this position description, is expected to comply with the Registered Nurse scope of practice and competencies as determined by the Nursing Council of New Zealand. </w:t>
            </w:r>
          </w:p>
          <w:p w14:paraId="41182495" w14:textId="77777777" w:rsidR="00F4678E" w:rsidRDefault="00F4678E" w:rsidP="00F4678E">
            <w:pPr>
              <w:widowControl/>
              <w:autoSpaceDE/>
              <w:autoSpaceDN/>
              <w:spacing w:after="120"/>
              <w:rPr>
                <w:rFonts w:ascii="Arial" w:hAnsi="Arial" w:cs="Arial"/>
                <w:bCs/>
              </w:rPr>
            </w:pPr>
            <w:r w:rsidRPr="00F4678E">
              <w:rPr>
                <w:rFonts w:ascii="Arial" w:hAnsi="Arial" w:cs="Arial"/>
                <w:bCs/>
              </w:rPr>
              <w:t xml:space="preserve">Key functions of the role include: </w:t>
            </w:r>
          </w:p>
          <w:p w14:paraId="5C188140" w14:textId="0A279323" w:rsidR="00F4678E" w:rsidRPr="00F4678E" w:rsidRDefault="00F4678E" w:rsidP="00F4678E">
            <w:pPr>
              <w:pStyle w:val="ListParagraph"/>
              <w:widowControl/>
              <w:numPr>
                <w:ilvl w:val="0"/>
                <w:numId w:val="45"/>
              </w:numPr>
              <w:autoSpaceDE/>
              <w:autoSpaceDN/>
              <w:spacing w:after="120"/>
              <w:rPr>
                <w:rFonts w:ascii="Arial" w:hAnsi="Arial" w:cs="Arial"/>
                <w:bCs/>
              </w:rPr>
            </w:pPr>
            <w:r w:rsidRPr="00F4678E">
              <w:rPr>
                <w:rFonts w:ascii="Arial" w:hAnsi="Arial" w:cs="Arial"/>
                <w:bCs/>
              </w:rPr>
              <w:t>Providing coaching to new graduate nurses and others within the nursing care team to facilitate a safe and supportive transition to rural nursing practice across a variety of clinical settings. This includes using evidence-based methods to support the new graduate nurse to demonstrate:</w:t>
            </w:r>
          </w:p>
          <w:p w14:paraId="0B6C3E09" w14:textId="77777777" w:rsidR="00112116" w:rsidRDefault="00F4678E" w:rsidP="00112116">
            <w:pPr>
              <w:pStyle w:val="ListParagraph"/>
              <w:widowControl/>
              <w:numPr>
                <w:ilvl w:val="0"/>
                <w:numId w:val="47"/>
              </w:numPr>
              <w:autoSpaceDE/>
              <w:autoSpaceDN/>
              <w:spacing w:after="120"/>
              <w:rPr>
                <w:rFonts w:ascii="Arial" w:hAnsi="Arial" w:cs="Arial"/>
                <w:bCs/>
              </w:rPr>
            </w:pPr>
            <w:r w:rsidRPr="00112116">
              <w:rPr>
                <w:rFonts w:ascii="Arial" w:hAnsi="Arial" w:cs="Arial"/>
                <w:bCs/>
              </w:rPr>
              <w:t>A high standard of evidence-based, culturally safe clinical care</w:t>
            </w:r>
          </w:p>
          <w:p w14:paraId="748C1EC1" w14:textId="77777777" w:rsidR="00112116" w:rsidRDefault="00F4678E" w:rsidP="00112116">
            <w:pPr>
              <w:pStyle w:val="ListParagraph"/>
              <w:widowControl/>
              <w:numPr>
                <w:ilvl w:val="0"/>
                <w:numId w:val="47"/>
              </w:numPr>
              <w:autoSpaceDE/>
              <w:autoSpaceDN/>
              <w:spacing w:after="120"/>
              <w:rPr>
                <w:rFonts w:ascii="Arial" w:hAnsi="Arial" w:cs="Arial"/>
                <w:bCs/>
              </w:rPr>
            </w:pPr>
            <w:r w:rsidRPr="00112116">
              <w:rPr>
                <w:rFonts w:ascii="Arial" w:hAnsi="Arial" w:cs="Arial"/>
                <w:bCs/>
              </w:rPr>
              <w:lastRenderedPageBreak/>
              <w:t>A high standard of professional nursing practice that meets the Nursing Council of New Zealand’s Code of Conduct and competencies at a competent level</w:t>
            </w:r>
          </w:p>
          <w:p w14:paraId="79D7EB5E" w14:textId="77777777" w:rsidR="00112116" w:rsidRDefault="00F4678E" w:rsidP="00112116">
            <w:pPr>
              <w:pStyle w:val="ListParagraph"/>
              <w:widowControl/>
              <w:numPr>
                <w:ilvl w:val="0"/>
                <w:numId w:val="47"/>
              </w:numPr>
              <w:autoSpaceDE/>
              <w:autoSpaceDN/>
              <w:spacing w:after="120"/>
              <w:rPr>
                <w:rFonts w:ascii="Arial" w:hAnsi="Arial" w:cs="Arial"/>
                <w:bCs/>
              </w:rPr>
            </w:pPr>
            <w:r w:rsidRPr="00112116">
              <w:rPr>
                <w:rFonts w:ascii="Arial" w:hAnsi="Arial" w:cs="Arial"/>
                <w:bCs/>
              </w:rPr>
              <w:t xml:space="preserve">Successful completion of the new graduate nursing programme </w:t>
            </w:r>
          </w:p>
          <w:p w14:paraId="6F84168D" w14:textId="77777777" w:rsidR="00112116" w:rsidRDefault="00F4678E" w:rsidP="00112116">
            <w:pPr>
              <w:pStyle w:val="ListParagraph"/>
              <w:widowControl/>
              <w:numPr>
                <w:ilvl w:val="0"/>
                <w:numId w:val="45"/>
              </w:numPr>
              <w:autoSpaceDE/>
              <w:autoSpaceDN/>
              <w:spacing w:after="120"/>
              <w:rPr>
                <w:rFonts w:ascii="Arial" w:hAnsi="Arial" w:cs="Arial"/>
                <w:bCs/>
              </w:rPr>
            </w:pPr>
            <w:r w:rsidRPr="00112116">
              <w:rPr>
                <w:rFonts w:ascii="Arial" w:hAnsi="Arial" w:cs="Arial"/>
                <w:bCs/>
              </w:rPr>
              <w:t>Serving as a change agent; working alongside individuals and teams using a structured, compassionate approach to help inspire and motivate ongoing practice improvemen</w:t>
            </w:r>
            <w:r w:rsidR="00112116" w:rsidRPr="00112116">
              <w:rPr>
                <w:rFonts w:ascii="Arial" w:hAnsi="Arial" w:cs="Arial"/>
                <w:bCs/>
              </w:rPr>
              <w:t>t</w:t>
            </w:r>
          </w:p>
          <w:p w14:paraId="020BD8C4" w14:textId="77777777" w:rsidR="00112116" w:rsidRDefault="00112116" w:rsidP="00112116">
            <w:pPr>
              <w:pStyle w:val="ListParagraph"/>
              <w:widowControl/>
              <w:numPr>
                <w:ilvl w:val="0"/>
                <w:numId w:val="45"/>
              </w:numPr>
              <w:autoSpaceDE/>
              <w:autoSpaceDN/>
              <w:spacing w:after="120"/>
              <w:rPr>
                <w:rFonts w:ascii="Arial" w:hAnsi="Arial" w:cs="Arial"/>
                <w:bCs/>
              </w:rPr>
            </w:pPr>
            <w:r w:rsidRPr="00112116">
              <w:rPr>
                <w:rFonts w:ascii="Arial" w:hAnsi="Arial" w:cs="Arial"/>
                <w:bCs/>
              </w:rPr>
              <w:t xml:space="preserve">In collaboration with the Nurse Director (Workforce) and Nurse Educators, supporting ongoing career development for new graduate nurses and those who work with new graduates by providing advice around potential career opportunities and pathways in nursing, including: preceptor training, PDRP, rural-generalist skillset development, postgraduate studies, and advanced practice pathways </w:t>
            </w:r>
          </w:p>
          <w:p w14:paraId="5C695EE6" w14:textId="3B72425D" w:rsidR="000D45E6" w:rsidRPr="00F4678E" w:rsidRDefault="00112116" w:rsidP="00112116">
            <w:pPr>
              <w:pStyle w:val="ListParagraph"/>
              <w:widowControl/>
              <w:numPr>
                <w:ilvl w:val="0"/>
                <w:numId w:val="45"/>
              </w:numPr>
              <w:autoSpaceDE/>
              <w:autoSpaceDN/>
              <w:spacing w:after="120"/>
              <w:rPr>
                <w:rFonts w:ascii="Arial" w:hAnsi="Arial" w:cs="Arial"/>
                <w:bCs/>
              </w:rPr>
            </w:pPr>
            <w:r w:rsidRPr="00112116">
              <w:rPr>
                <w:rFonts w:ascii="Arial" w:hAnsi="Arial" w:cs="Arial"/>
                <w:bCs/>
              </w:rPr>
              <w:t>Contributing to the recruitment and retention of a satisfied nurse workforce in collaboration with others</w:t>
            </w:r>
          </w:p>
        </w:tc>
      </w:tr>
      <w:tr w:rsidR="00C61E40" w:rsidRPr="005F2C16" w14:paraId="6A51DF40" w14:textId="77777777" w:rsidTr="00C61E40">
        <w:trPr>
          <w:trHeight w:val="418"/>
        </w:trPr>
        <w:tc>
          <w:tcPr>
            <w:tcW w:w="2297" w:type="dxa"/>
            <w:tcBorders>
              <w:top w:val="single" w:sz="4" w:space="0" w:color="auto"/>
              <w:left w:val="single" w:sz="4" w:space="0" w:color="auto"/>
              <w:bottom w:val="single" w:sz="4" w:space="0" w:color="000000"/>
              <w:right w:val="single" w:sz="4" w:space="0" w:color="auto"/>
            </w:tcBorders>
          </w:tcPr>
          <w:p w14:paraId="7F3C0F49" w14:textId="77777777" w:rsidR="000D45E6" w:rsidRPr="00C61E40" w:rsidRDefault="000D45E6" w:rsidP="00C61E40">
            <w:pPr>
              <w:shd w:val="clear" w:color="auto" w:fill="FFFFFF"/>
              <w:spacing w:before="120" w:after="120"/>
              <w:ind w:right="459"/>
              <w:rPr>
                <w:rFonts w:ascii="Arial" w:hAnsi="Arial" w:cs="Arial"/>
                <w:b/>
              </w:rPr>
            </w:pPr>
            <w:r w:rsidRPr="00C61E40">
              <w:rPr>
                <w:rFonts w:ascii="Arial" w:hAnsi="Arial" w:cs="Arial"/>
                <w:b/>
              </w:rPr>
              <w:lastRenderedPageBreak/>
              <w:t>Complexity:</w:t>
            </w:r>
          </w:p>
        </w:tc>
        <w:tc>
          <w:tcPr>
            <w:tcW w:w="8462" w:type="dxa"/>
            <w:gridSpan w:val="2"/>
            <w:tcBorders>
              <w:top w:val="single" w:sz="4" w:space="0" w:color="auto"/>
              <w:left w:val="single" w:sz="4" w:space="0" w:color="auto"/>
              <w:bottom w:val="single" w:sz="4" w:space="0" w:color="000000"/>
              <w:right w:val="single" w:sz="4" w:space="0" w:color="auto"/>
            </w:tcBorders>
          </w:tcPr>
          <w:p w14:paraId="0E723230" w14:textId="77777777" w:rsidR="00112116" w:rsidRDefault="00112116" w:rsidP="00112116">
            <w:pPr>
              <w:widowControl/>
              <w:autoSpaceDE/>
              <w:autoSpaceDN/>
              <w:spacing w:after="120"/>
              <w:rPr>
                <w:rFonts w:ascii="Arial" w:hAnsi="Arial" w:cs="Arial"/>
                <w:bCs/>
              </w:rPr>
            </w:pPr>
            <w:r w:rsidRPr="00112116">
              <w:rPr>
                <w:rFonts w:ascii="Arial" w:hAnsi="Arial" w:cs="Arial"/>
                <w:bCs/>
              </w:rPr>
              <w:t>Most challenging duties typically undertaken or most complex problems solved:</w:t>
            </w:r>
          </w:p>
          <w:p w14:paraId="48AB2C85" w14:textId="77777777" w:rsidR="00112116" w:rsidRDefault="00112116" w:rsidP="00112116">
            <w:pPr>
              <w:pStyle w:val="ListParagraph"/>
              <w:widowControl/>
              <w:numPr>
                <w:ilvl w:val="0"/>
                <w:numId w:val="49"/>
              </w:numPr>
              <w:autoSpaceDE/>
              <w:autoSpaceDN/>
              <w:spacing w:after="120"/>
              <w:rPr>
                <w:rFonts w:ascii="Arial" w:hAnsi="Arial" w:cs="Arial"/>
                <w:bCs/>
              </w:rPr>
            </w:pPr>
            <w:r w:rsidRPr="00112116">
              <w:rPr>
                <w:rFonts w:ascii="Arial" w:hAnsi="Arial" w:cs="Arial"/>
                <w:bCs/>
              </w:rPr>
              <w:t xml:space="preserve">Responds to a wide range of clinical, professional, and interpersonal challenges that may present from new graduate nurses, preceptors, and the wider team </w:t>
            </w:r>
          </w:p>
          <w:p w14:paraId="510185CD" w14:textId="77777777" w:rsidR="00112116" w:rsidRDefault="00112116" w:rsidP="00112116">
            <w:pPr>
              <w:pStyle w:val="ListParagraph"/>
              <w:widowControl/>
              <w:numPr>
                <w:ilvl w:val="0"/>
                <w:numId w:val="49"/>
              </w:numPr>
              <w:autoSpaceDE/>
              <w:autoSpaceDN/>
              <w:spacing w:after="120"/>
              <w:rPr>
                <w:rFonts w:ascii="Arial" w:hAnsi="Arial" w:cs="Arial"/>
                <w:bCs/>
              </w:rPr>
            </w:pPr>
            <w:r w:rsidRPr="00112116">
              <w:rPr>
                <w:rFonts w:ascii="Arial" w:hAnsi="Arial" w:cs="Arial"/>
                <w:bCs/>
              </w:rPr>
              <w:t>Effectively and safely prioritises own workload and all issues; always maintaining patient safety and the safety of others</w:t>
            </w:r>
          </w:p>
          <w:p w14:paraId="19F2600A" w14:textId="77777777" w:rsidR="00112116" w:rsidRDefault="00112116" w:rsidP="00112116">
            <w:pPr>
              <w:pStyle w:val="ListParagraph"/>
              <w:widowControl/>
              <w:numPr>
                <w:ilvl w:val="0"/>
                <w:numId w:val="49"/>
              </w:numPr>
              <w:autoSpaceDE/>
              <w:autoSpaceDN/>
              <w:spacing w:after="120"/>
              <w:rPr>
                <w:rFonts w:ascii="Arial" w:hAnsi="Arial" w:cs="Arial"/>
                <w:bCs/>
              </w:rPr>
            </w:pPr>
            <w:r w:rsidRPr="00112116">
              <w:rPr>
                <w:rFonts w:ascii="Arial" w:hAnsi="Arial" w:cs="Arial"/>
                <w:bCs/>
              </w:rPr>
              <w:t>Refers significant issues and matters of risk to Nurse Educator and own line manager as well as the relevant Clinical Nurse Manager</w:t>
            </w:r>
          </w:p>
          <w:p w14:paraId="5B896D1C" w14:textId="77777777" w:rsidR="00112116" w:rsidRDefault="00112116" w:rsidP="00112116">
            <w:pPr>
              <w:pStyle w:val="ListParagraph"/>
              <w:widowControl/>
              <w:numPr>
                <w:ilvl w:val="0"/>
                <w:numId w:val="49"/>
              </w:numPr>
              <w:autoSpaceDE/>
              <w:autoSpaceDN/>
              <w:spacing w:after="120"/>
              <w:rPr>
                <w:rFonts w:ascii="Arial" w:hAnsi="Arial" w:cs="Arial"/>
                <w:bCs/>
              </w:rPr>
            </w:pPr>
            <w:r w:rsidRPr="00112116">
              <w:rPr>
                <w:rFonts w:ascii="Arial" w:hAnsi="Arial" w:cs="Arial"/>
                <w:bCs/>
              </w:rPr>
              <w:t xml:space="preserve">Utilises skilled communication, negotiation, and interpersonal skills to effectively enable practice improvement and achievement of relevant objectives within any required timeframes. Utilises tact, diplomacy, and sensitive/discreet approaches to handle complex situations. </w:t>
            </w:r>
          </w:p>
          <w:p w14:paraId="4411A1CD" w14:textId="77777777" w:rsidR="00112116" w:rsidRDefault="00112116" w:rsidP="00112116">
            <w:pPr>
              <w:pStyle w:val="ListParagraph"/>
              <w:widowControl/>
              <w:numPr>
                <w:ilvl w:val="0"/>
                <w:numId w:val="49"/>
              </w:numPr>
              <w:autoSpaceDE/>
              <w:autoSpaceDN/>
              <w:spacing w:after="120"/>
              <w:rPr>
                <w:rFonts w:ascii="Arial" w:hAnsi="Arial" w:cs="Arial"/>
                <w:bCs/>
              </w:rPr>
            </w:pPr>
            <w:r w:rsidRPr="00112116">
              <w:rPr>
                <w:rFonts w:ascii="Arial" w:hAnsi="Arial" w:cs="Arial"/>
                <w:bCs/>
              </w:rPr>
              <w:t xml:space="preserve">Utilises a positive approach to problem solving that is inclusive and understanding of other disciplines, team members, and services. Problems will be diverse and may require innovative solutions customised to meet the needs of the client and/or colleague. </w:t>
            </w:r>
          </w:p>
          <w:p w14:paraId="37D4DA4D" w14:textId="77777777" w:rsidR="00112116" w:rsidRDefault="00112116" w:rsidP="00112116">
            <w:pPr>
              <w:pStyle w:val="ListParagraph"/>
              <w:widowControl/>
              <w:numPr>
                <w:ilvl w:val="0"/>
                <w:numId w:val="49"/>
              </w:numPr>
              <w:autoSpaceDE/>
              <w:autoSpaceDN/>
              <w:spacing w:after="120"/>
              <w:rPr>
                <w:rFonts w:ascii="Arial" w:hAnsi="Arial" w:cs="Arial"/>
                <w:bCs/>
              </w:rPr>
            </w:pPr>
            <w:r w:rsidRPr="00112116">
              <w:rPr>
                <w:rFonts w:ascii="Arial" w:hAnsi="Arial" w:cs="Arial"/>
                <w:bCs/>
              </w:rPr>
              <w:t>Exercises sound judgement and personal influence to facilitate workable outcomes in times of conflict</w:t>
            </w:r>
          </w:p>
          <w:p w14:paraId="455159B9" w14:textId="77777777" w:rsidR="00112116" w:rsidRDefault="00112116" w:rsidP="00112116">
            <w:pPr>
              <w:pStyle w:val="ListParagraph"/>
              <w:widowControl/>
              <w:numPr>
                <w:ilvl w:val="0"/>
                <w:numId w:val="49"/>
              </w:numPr>
              <w:autoSpaceDE/>
              <w:autoSpaceDN/>
              <w:spacing w:after="120"/>
              <w:rPr>
                <w:rFonts w:ascii="Arial" w:hAnsi="Arial" w:cs="Arial"/>
                <w:bCs/>
              </w:rPr>
            </w:pPr>
            <w:r w:rsidRPr="00112116">
              <w:rPr>
                <w:rFonts w:ascii="Arial" w:hAnsi="Arial" w:cs="Arial"/>
                <w:bCs/>
              </w:rPr>
              <w:t>Provides proficient nursing care and expertise, both in direct care delivery and in support to other staff in the management of clients from across the age and care continuum</w:t>
            </w:r>
          </w:p>
          <w:p w14:paraId="678166CE" w14:textId="012F1EE7" w:rsidR="000D45E6" w:rsidRPr="00112116" w:rsidRDefault="00112116" w:rsidP="00112116">
            <w:pPr>
              <w:pStyle w:val="ListParagraph"/>
              <w:widowControl/>
              <w:numPr>
                <w:ilvl w:val="0"/>
                <w:numId w:val="49"/>
              </w:numPr>
              <w:autoSpaceDE/>
              <w:autoSpaceDN/>
              <w:spacing w:after="120"/>
              <w:rPr>
                <w:rFonts w:ascii="Arial" w:hAnsi="Arial" w:cs="Arial"/>
                <w:bCs/>
              </w:rPr>
            </w:pPr>
            <w:r w:rsidRPr="00112116">
              <w:rPr>
                <w:rFonts w:ascii="Arial" w:hAnsi="Arial" w:cs="Arial"/>
                <w:bCs/>
              </w:rPr>
              <w:t>Meets regular and competing deadlines, maintains accuracy and quality of documented information, and utilises discretion when handling confidential information</w:t>
            </w:r>
          </w:p>
        </w:tc>
      </w:tr>
    </w:tbl>
    <w:p w14:paraId="61EE8219" w14:textId="77777777" w:rsidR="000D45E6" w:rsidRPr="005F2C16" w:rsidRDefault="000D45E6" w:rsidP="000D45E6">
      <w:pPr>
        <w:ind w:left="-567"/>
        <w:rPr>
          <w:rFonts w:ascii="Arial" w:hAnsi="Arial" w:cs="Arial"/>
          <w:b/>
          <w:sz w:val="20"/>
          <w:u w:val="single"/>
        </w:rPr>
      </w:pPr>
    </w:p>
    <w:p w14:paraId="6B934C8A" w14:textId="77777777" w:rsidR="00C61E40" w:rsidRDefault="00C61E40" w:rsidP="000D45E6">
      <w:pPr>
        <w:ind w:left="-567"/>
        <w:rPr>
          <w:rFonts w:ascii="Arial" w:hAnsi="Arial" w:cs="Arial"/>
          <w:b/>
          <w:sz w:val="20"/>
          <w:u w:val="single"/>
        </w:rPr>
      </w:pPr>
    </w:p>
    <w:p w14:paraId="5FFAF644" w14:textId="77777777" w:rsidR="00C61E40" w:rsidRDefault="00C61E40" w:rsidP="000D45E6">
      <w:pPr>
        <w:ind w:left="-567"/>
        <w:rPr>
          <w:rFonts w:ascii="Arial" w:hAnsi="Arial" w:cs="Arial"/>
          <w:b/>
          <w:sz w:val="20"/>
          <w:u w:val="single"/>
        </w:rPr>
      </w:pPr>
    </w:p>
    <w:p w14:paraId="0E3D704C" w14:textId="77777777" w:rsidR="00C61E40" w:rsidRDefault="00C61E40" w:rsidP="000D45E6">
      <w:pPr>
        <w:ind w:left="-567"/>
        <w:rPr>
          <w:rFonts w:ascii="Arial" w:hAnsi="Arial" w:cs="Arial"/>
          <w:b/>
          <w:sz w:val="20"/>
          <w:u w:val="single"/>
        </w:rPr>
      </w:pPr>
    </w:p>
    <w:p w14:paraId="21273D28" w14:textId="77777777" w:rsidR="00C61E40" w:rsidRDefault="00C61E40" w:rsidP="000D45E6">
      <w:pPr>
        <w:ind w:left="-567"/>
        <w:rPr>
          <w:rFonts w:ascii="Arial" w:hAnsi="Arial" w:cs="Arial"/>
          <w:b/>
          <w:sz w:val="20"/>
          <w:u w:val="single"/>
        </w:rPr>
      </w:pPr>
    </w:p>
    <w:p w14:paraId="3C913114" w14:textId="77777777" w:rsidR="00C61E40" w:rsidRDefault="00C61E40" w:rsidP="000D45E6">
      <w:pPr>
        <w:ind w:left="-567"/>
        <w:rPr>
          <w:rFonts w:ascii="Arial" w:hAnsi="Arial" w:cs="Arial"/>
          <w:b/>
          <w:sz w:val="20"/>
          <w:u w:val="single"/>
        </w:rPr>
      </w:pPr>
    </w:p>
    <w:p w14:paraId="15218EEB" w14:textId="77777777" w:rsidR="00C61E40" w:rsidRDefault="00C61E40" w:rsidP="000D45E6">
      <w:pPr>
        <w:ind w:left="-567"/>
        <w:rPr>
          <w:rFonts w:ascii="Arial" w:hAnsi="Arial" w:cs="Arial"/>
          <w:b/>
          <w:sz w:val="20"/>
          <w:u w:val="single"/>
        </w:rPr>
      </w:pPr>
    </w:p>
    <w:p w14:paraId="69ECBA91" w14:textId="77777777" w:rsidR="00C61E40" w:rsidRDefault="00C61E40" w:rsidP="000D45E6">
      <w:pPr>
        <w:ind w:left="-567"/>
        <w:rPr>
          <w:rFonts w:ascii="Arial" w:hAnsi="Arial" w:cs="Arial"/>
          <w:b/>
          <w:sz w:val="20"/>
          <w:u w:val="single"/>
        </w:rPr>
      </w:pPr>
    </w:p>
    <w:p w14:paraId="535BF3A3" w14:textId="77777777" w:rsidR="00C61E40" w:rsidRDefault="00C61E40" w:rsidP="000D45E6">
      <w:pPr>
        <w:ind w:left="-567"/>
        <w:rPr>
          <w:rFonts w:ascii="Arial" w:hAnsi="Arial" w:cs="Arial"/>
          <w:b/>
          <w:sz w:val="20"/>
          <w:u w:val="single"/>
        </w:rPr>
      </w:pPr>
    </w:p>
    <w:p w14:paraId="219D0DB1" w14:textId="77777777" w:rsidR="00C61E40" w:rsidRDefault="00C61E40" w:rsidP="000D45E6">
      <w:pPr>
        <w:ind w:left="-567"/>
        <w:rPr>
          <w:rFonts w:ascii="Arial" w:hAnsi="Arial" w:cs="Arial"/>
          <w:b/>
          <w:sz w:val="20"/>
          <w:u w:val="single"/>
        </w:rPr>
      </w:pPr>
    </w:p>
    <w:p w14:paraId="58FB9D99" w14:textId="77777777" w:rsidR="00C61E40" w:rsidRDefault="00C61E40" w:rsidP="000D45E6">
      <w:pPr>
        <w:ind w:left="-567"/>
        <w:rPr>
          <w:rFonts w:ascii="Arial" w:hAnsi="Arial" w:cs="Arial"/>
          <w:b/>
          <w:sz w:val="20"/>
          <w:u w:val="single"/>
        </w:rPr>
      </w:pPr>
    </w:p>
    <w:p w14:paraId="1601EFD9" w14:textId="56AEEA8B" w:rsidR="000D45E6" w:rsidRPr="00C61E40" w:rsidRDefault="000D45E6" w:rsidP="00C61E40">
      <w:pPr>
        <w:ind w:left="-567"/>
        <w:rPr>
          <w:rFonts w:ascii="Arial" w:hAnsi="Arial" w:cs="Arial"/>
          <w:b/>
          <w:u w:val="single"/>
        </w:rPr>
      </w:pPr>
      <w:r w:rsidRPr="00C61E40">
        <w:rPr>
          <w:rFonts w:ascii="Arial" w:hAnsi="Arial" w:cs="Arial"/>
          <w:b/>
          <w:u w:val="single"/>
        </w:rPr>
        <w:t>ORGANISATIONAL VISION &amp; VALUES:</w:t>
      </w:r>
    </w:p>
    <w:p w14:paraId="635B077C" w14:textId="77777777" w:rsidR="000D45E6" w:rsidRPr="00C61E40" w:rsidRDefault="000D45E6" w:rsidP="00C61E40">
      <w:pPr>
        <w:ind w:left="-567"/>
        <w:rPr>
          <w:rFonts w:ascii="Arial" w:hAnsi="Arial" w:cs="Arial"/>
          <w:b/>
          <w:u w:val="single"/>
        </w:rPr>
      </w:pPr>
    </w:p>
    <w:p w14:paraId="363B0DF8" w14:textId="77777777" w:rsidR="000D45E6" w:rsidRPr="00C61E40" w:rsidRDefault="000D45E6" w:rsidP="00C61E40">
      <w:pPr>
        <w:ind w:left="-567"/>
        <w:rPr>
          <w:rFonts w:ascii="Arial" w:hAnsi="Arial" w:cs="Arial"/>
          <w:bCs/>
        </w:rPr>
      </w:pPr>
      <w:r w:rsidRPr="00C61E40">
        <w:rPr>
          <w:rFonts w:ascii="Arial" w:hAnsi="Arial" w:cs="Arial"/>
          <w:bCs/>
        </w:rPr>
        <w:t xml:space="preserve">Our vision is for an integrated West Coast health system that is clinically sustainable and fiscally viable; a health system that wraps care around a person and helps them to stay well in their community. </w:t>
      </w:r>
    </w:p>
    <w:p w14:paraId="1293A87B" w14:textId="77777777" w:rsidR="000D45E6" w:rsidRPr="00C61E40" w:rsidRDefault="000D45E6" w:rsidP="00C61E40">
      <w:pPr>
        <w:ind w:left="-567"/>
        <w:rPr>
          <w:rFonts w:ascii="Arial" w:hAnsi="Arial" w:cs="Arial"/>
          <w:b/>
          <w:u w:val="single"/>
        </w:rPr>
      </w:pPr>
    </w:p>
    <w:p w14:paraId="64CAE0EC" w14:textId="77777777" w:rsidR="00C61E40" w:rsidRPr="002B1214" w:rsidRDefault="00C61E40" w:rsidP="00C61E40">
      <w:pPr>
        <w:shd w:val="clear" w:color="auto" w:fill="FFFFFF"/>
        <w:ind w:left="-567"/>
        <w:rPr>
          <w:rFonts w:ascii="Arial" w:hAnsi="Arial" w:cs="Arial"/>
          <w:b/>
        </w:rPr>
      </w:pPr>
      <w:r w:rsidRPr="002B1214">
        <w:rPr>
          <w:rFonts w:ascii="Arial" w:hAnsi="Arial" w:cs="Arial"/>
          <w:b/>
        </w:rPr>
        <w:t xml:space="preserve">All activities of </w:t>
      </w:r>
      <w:r>
        <w:rPr>
          <w:rFonts w:ascii="Arial" w:hAnsi="Arial" w:cs="Arial"/>
          <w:b/>
        </w:rPr>
        <w:t>Health New Zealand</w:t>
      </w:r>
      <w:r w:rsidRPr="002B1214">
        <w:rPr>
          <w:rFonts w:ascii="Arial" w:hAnsi="Arial" w:cs="Arial"/>
          <w:b/>
        </w:rPr>
        <w:t>, Te Tai o Poutini West Coast reflect the values of:</w:t>
      </w:r>
    </w:p>
    <w:p w14:paraId="068A6B61" w14:textId="77777777" w:rsidR="000D45E6" w:rsidRPr="00C61E40" w:rsidRDefault="000D45E6" w:rsidP="00C61E40">
      <w:pPr>
        <w:ind w:left="-567"/>
        <w:rPr>
          <w:rFonts w:ascii="Arial" w:hAnsi="Arial" w:cs="Arial"/>
          <w:b/>
          <w:u w:val="single"/>
        </w:rPr>
      </w:pPr>
      <w:r w:rsidRPr="00C61E40">
        <w:rPr>
          <w:rFonts w:ascii="Arial" w:hAnsi="Arial" w:cs="Arial"/>
          <w:b/>
          <w:u w:val="single"/>
        </w:rPr>
        <w:t>Manaakitanga – caring for others</w:t>
      </w:r>
    </w:p>
    <w:p w14:paraId="392B88F7" w14:textId="77777777" w:rsidR="00C61E40" w:rsidRPr="002B1214" w:rsidRDefault="00C61E40" w:rsidP="00C61E40">
      <w:pPr>
        <w:pStyle w:val="ListParagraph"/>
        <w:widowControl/>
        <w:numPr>
          <w:ilvl w:val="0"/>
          <w:numId w:val="24"/>
        </w:numPr>
        <w:shd w:val="clear" w:color="auto" w:fill="FFFFFF"/>
        <w:autoSpaceDE/>
        <w:autoSpaceDN/>
        <w:contextualSpacing/>
        <w:rPr>
          <w:rFonts w:ascii="Arial" w:hAnsi="Arial" w:cs="Arial"/>
        </w:rPr>
      </w:pPr>
      <w:r w:rsidRPr="002B1214">
        <w:rPr>
          <w:rFonts w:ascii="Arial" w:hAnsi="Arial" w:cs="Arial"/>
        </w:rPr>
        <w:t>Manaakitanga – caring for others</w:t>
      </w:r>
    </w:p>
    <w:p w14:paraId="5632475E" w14:textId="77777777" w:rsidR="00C61E40" w:rsidRPr="002B1214" w:rsidRDefault="00C61E40" w:rsidP="00C61E40">
      <w:pPr>
        <w:pStyle w:val="ListParagraph"/>
        <w:widowControl/>
        <w:numPr>
          <w:ilvl w:val="0"/>
          <w:numId w:val="24"/>
        </w:numPr>
        <w:shd w:val="clear" w:color="auto" w:fill="FFFFFF"/>
        <w:autoSpaceDE/>
        <w:autoSpaceDN/>
        <w:contextualSpacing/>
        <w:rPr>
          <w:rFonts w:ascii="Arial" w:hAnsi="Arial" w:cs="Arial"/>
        </w:rPr>
      </w:pPr>
      <w:r w:rsidRPr="002B1214">
        <w:rPr>
          <w:rFonts w:ascii="Arial" w:hAnsi="Arial" w:cs="Arial"/>
        </w:rPr>
        <w:t>Whakapapa – identity</w:t>
      </w:r>
    </w:p>
    <w:p w14:paraId="61E8C09B" w14:textId="77777777" w:rsidR="00C61E40" w:rsidRPr="002B1214" w:rsidRDefault="00C61E40" w:rsidP="00C61E40">
      <w:pPr>
        <w:pStyle w:val="ListParagraph"/>
        <w:widowControl/>
        <w:numPr>
          <w:ilvl w:val="0"/>
          <w:numId w:val="24"/>
        </w:numPr>
        <w:shd w:val="clear" w:color="auto" w:fill="FFFFFF"/>
        <w:autoSpaceDE/>
        <w:autoSpaceDN/>
        <w:contextualSpacing/>
        <w:rPr>
          <w:rFonts w:ascii="Arial" w:hAnsi="Arial" w:cs="Arial"/>
        </w:rPr>
      </w:pPr>
      <w:r w:rsidRPr="002B1214">
        <w:rPr>
          <w:rFonts w:ascii="Arial" w:hAnsi="Arial" w:cs="Arial"/>
        </w:rPr>
        <w:t>Integrity</w:t>
      </w:r>
    </w:p>
    <w:p w14:paraId="3931E3E2" w14:textId="77777777" w:rsidR="00C61E40" w:rsidRPr="002B1214" w:rsidRDefault="00C61E40" w:rsidP="00C61E40">
      <w:pPr>
        <w:pStyle w:val="ListParagraph"/>
        <w:widowControl/>
        <w:numPr>
          <w:ilvl w:val="0"/>
          <w:numId w:val="24"/>
        </w:numPr>
        <w:shd w:val="clear" w:color="auto" w:fill="FFFFFF"/>
        <w:autoSpaceDE/>
        <w:autoSpaceDN/>
        <w:contextualSpacing/>
        <w:rPr>
          <w:rFonts w:ascii="Arial" w:hAnsi="Arial" w:cs="Arial"/>
        </w:rPr>
      </w:pPr>
      <w:r w:rsidRPr="002B1214">
        <w:rPr>
          <w:rFonts w:ascii="Arial" w:hAnsi="Arial" w:cs="Arial"/>
        </w:rPr>
        <w:t>Respect</w:t>
      </w:r>
    </w:p>
    <w:p w14:paraId="4A002C51" w14:textId="77777777" w:rsidR="00C61E40" w:rsidRPr="002B1214" w:rsidRDefault="00C61E40" w:rsidP="00C61E40">
      <w:pPr>
        <w:pStyle w:val="ListParagraph"/>
        <w:widowControl/>
        <w:numPr>
          <w:ilvl w:val="0"/>
          <w:numId w:val="24"/>
        </w:numPr>
        <w:shd w:val="clear" w:color="auto" w:fill="FFFFFF"/>
        <w:autoSpaceDE/>
        <w:autoSpaceDN/>
        <w:contextualSpacing/>
        <w:rPr>
          <w:rFonts w:ascii="Arial" w:hAnsi="Arial" w:cs="Arial"/>
        </w:rPr>
      </w:pPr>
      <w:r w:rsidRPr="002B1214">
        <w:rPr>
          <w:rFonts w:ascii="Arial" w:hAnsi="Arial" w:cs="Arial"/>
        </w:rPr>
        <w:t>Accountability</w:t>
      </w:r>
    </w:p>
    <w:p w14:paraId="03B109C1" w14:textId="77777777" w:rsidR="00C61E40" w:rsidRPr="002B1214" w:rsidRDefault="00C61E40" w:rsidP="00C61E40">
      <w:pPr>
        <w:pStyle w:val="ListParagraph"/>
        <w:widowControl/>
        <w:numPr>
          <w:ilvl w:val="0"/>
          <w:numId w:val="24"/>
        </w:numPr>
        <w:shd w:val="clear" w:color="auto" w:fill="FFFFFF"/>
        <w:autoSpaceDE/>
        <w:autoSpaceDN/>
        <w:contextualSpacing/>
        <w:rPr>
          <w:rFonts w:ascii="Arial" w:hAnsi="Arial" w:cs="Arial"/>
        </w:rPr>
      </w:pPr>
      <w:r w:rsidRPr="002B1214">
        <w:rPr>
          <w:rFonts w:ascii="Arial" w:hAnsi="Arial" w:cs="Arial"/>
        </w:rPr>
        <w:t>Valuing people</w:t>
      </w:r>
    </w:p>
    <w:p w14:paraId="39CFDAED" w14:textId="77777777" w:rsidR="00C61E40" w:rsidRPr="002B1214" w:rsidRDefault="00C61E40" w:rsidP="00C61E40">
      <w:pPr>
        <w:pStyle w:val="ListParagraph"/>
        <w:widowControl/>
        <w:numPr>
          <w:ilvl w:val="0"/>
          <w:numId w:val="24"/>
        </w:numPr>
        <w:shd w:val="clear" w:color="auto" w:fill="FFFFFF"/>
        <w:autoSpaceDE/>
        <w:autoSpaceDN/>
        <w:contextualSpacing/>
        <w:rPr>
          <w:rFonts w:ascii="Arial" w:hAnsi="Arial" w:cs="Arial"/>
        </w:rPr>
      </w:pPr>
      <w:r w:rsidRPr="002B1214">
        <w:rPr>
          <w:rFonts w:ascii="Arial" w:hAnsi="Arial" w:cs="Arial"/>
        </w:rPr>
        <w:t>Fairness</w:t>
      </w:r>
    </w:p>
    <w:p w14:paraId="760E7735" w14:textId="77777777" w:rsidR="00C61E40" w:rsidRPr="002B1214" w:rsidRDefault="00C61E40" w:rsidP="00C61E40">
      <w:pPr>
        <w:pStyle w:val="ListParagraph"/>
        <w:widowControl/>
        <w:numPr>
          <w:ilvl w:val="0"/>
          <w:numId w:val="24"/>
        </w:numPr>
        <w:shd w:val="clear" w:color="auto" w:fill="FFFFFF"/>
        <w:autoSpaceDE/>
        <w:autoSpaceDN/>
        <w:contextualSpacing/>
        <w:rPr>
          <w:rFonts w:ascii="Arial" w:hAnsi="Arial" w:cs="Arial"/>
        </w:rPr>
      </w:pPr>
      <w:r w:rsidRPr="002B1214">
        <w:rPr>
          <w:rFonts w:ascii="Arial" w:hAnsi="Arial" w:cs="Arial"/>
        </w:rPr>
        <w:t>Whanaungatanga – family and relationships</w:t>
      </w:r>
    </w:p>
    <w:p w14:paraId="2400268A" w14:textId="77777777" w:rsidR="00C61E40" w:rsidRPr="002B1214" w:rsidRDefault="00C61E40" w:rsidP="00C61E40">
      <w:pPr>
        <w:pStyle w:val="ListParagraph"/>
        <w:widowControl/>
        <w:numPr>
          <w:ilvl w:val="0"/>
          <w:numId w:val="24"/>
        </w:numPr>
        <w:shd w:val="clear" w:color="auto" w:fill="FFFFFF"/>
        <w:autoSpaceDE/>
        <w:autoSpaceDN/>
        <w:contextualSpacing/>
        <w:rPr>
          <w:rFonts w:ascii="Arial" w:hAnsi="Arial" w:cs="Arial"/>
        </w:rPr>
      </w:pPr>
      <w:r w:rsidRPr="002B1214">
        <w:rPr>
          <w:rFonts w:ascii="Arial" w:hAnsi="Arial" w:cs="Arial"/>
        </w:rPr>
        <w:t>Pono - truth</w:t>
      </w:r>
    </w:p>
    <w:p w14:paraId="79F1F747" w14:textId="77777777" w:rsidR="000D45E6" w:rsidRPr="00C61E40" w:rsidRDefault="000D45E6" w:rsidP="00C61E40">
      <w:pPr>
        <w:ind w:left="-567"/>
        <w:rPr>
          <w:rFonts w:ascii="Arial" w:hAnsi="Arial" w:cs="Arial"/>
          <w:b/>
          <w:u w:val="single"/>
        </w:rPr>
      </w:pPr>
    </w:p>
    <w:p w14:paraId="41EFED14" w14:textId="77777777" w:rsidR="00C61E40" w:rsidRPr="002B1214" w:rsidRDefault="00C61E40" w:rsidP="00C61E40">
      <w:pPr>
        <w:shd w:val="clear" w:color="auto" w:fill="FFFFFF"/>
        <w:ind w:left="-567"/>
        <w:rPr>
          <w:rFonts w:ascii="Arial" w:hAnsi="Arial" w:cs="Arial"/>
          <w:b/>
        </w:rPr>
      </w:pPr>
      <w:r w:rsidRPr="002B1214">
        <w:rPr>
          <w:rFonts w:ascii="Arial" w:hAnsi="Arial" w:cs="Arial"/>
          <w:b/>
        </w:rPr>
        <w:t>He mihi</w:t>
      </w:r>
    </w:p>
    <w:p w14:paraId="2C66F2C8" w14:textId="77777777" w:rsidR="00C61E40" w:rsidRPr="002B1214" w:rsidRDefault="00C61E40" w:rsidP="00C61E40">
      <w:pPr>
        <w:shd w:val="clear" w:color="auto" w:fill="FFFFFF"/>
        <w:ind w:left="-207"/>
        <w:rPr>
          <w:rFonts w:ascii="Arial" w:hAnsi="Arial" w:cs="Arial"/>
        </w:rPr>
      </w:pPr>
      <w:r w:rsidRPr="002B1214">
        <w:rPr>
          <w:rFonts w:ascii="Arial" w:hAnsi="Arial" w:cs="Arial"/>
          <w:i/>
        </w:rPr>
        <w:t>E ngā mana</w:t>
      </w:r>
    </w:p>
    <w:p w14:paraId="047CA652" w14:textId="77777777" w:rsidR="00C61E40" w:rsidRPr="002B1214" w:rsidRDefault="00C61E40" w:rsidP="00C61E40">
      <w:pPr>
        <w:shd w:val="clear" w:color="auto" w:fill="FFFFFF"/>
        <w:ind w:left="-207"/>
        <w:rPr>
          <w:rFonts w:ascii="Arial" w:hAnsi="Arial" w:cs="Arial"/>
        </w:rPr>
      </w:pPr>
      <w:r w:rsidRPr="002B1214">
        <w:rPr>
          <w:rFonts w:ascii="Arial" w:hAnsi="Arial" w:cs="Arial"/>
          <w:i/>
        </w:rPr>
        <w:t>E ngā reo</w:t>
      </w:r>
    </w:p>
    <w:p w14:paraId="3D054C17" w14:textId="77777777" w:rsidR="00C61E40" w:rsidRPr="002B1214" w:rsidRDefault="00C61E40" w:rsidP="00C61E40">
      <w:pPr>
        <w:shd w:val="clear" w:color="auto" w:fill="FFFFFF"/>
        <w:ind w:left="-207"/>
        <w:rPr>
          <w:rFonts w:ascii="Arial" w:hAnsi="Arial" w:cs="Arial"/>
        </w:rPr>
      </w:pPr>
      <w:r w:rsidRPr="002B1214">
        <w:rPr>
          <w:rFonts w:ascii="Arial" w:hAnsi="Arial" w:cs="Arial"/>
          <w:i/>
        </w:rPr>
        <w:t>E ngā iwi o te motu</w:t>
      </w:r>
    </w:p>
    <w:p w14:paraId="0F44DFF5" w14:textId="77777777" w:rsidR="00C61E40" w:rsidRPr="002B1214" w:rsidRDefault="00C61E40" w:rsidP="00C61E40">
      <w:pPr>
        <w:shd w:val="clear" w:color="auto" w:fill="FFFFFF"/>
        <w:ind w:left="-207"/>
        <w:rPr>
          <w:rFonts w:ascii="Arial" w:hAnsi="Arial" w:cs="Arial"/>
        </w:rPr>
      </w:pPr>
      <w:r w:rsidRPr="002B1214">
        <w:rPr>
          <w:rFonts w:ascii="Arial" w:hAnsi="Arial" w:cs="Arial"/>
          <w:i/>
        </w:rPr>
        <w:t>Tēnei te mihi ki a koutou katoa</w:t>
      </w:r>
    </w:p>
    <w:p w14:paraId="6050660F" w14:textId="77777777" w:rsidR="00C61E40" w:rsidRPr="002B1214" w:rsidRDefault="00C61E40" w:rsidP="00C61E40">
      <w:pPr>
        <w:shd w:val="clear" w:color="auto" w:fill="FFFFFF"/>
        <w:ind w:left="-567"/>
        <w:rPr>
          <w:rFonts w:ascii="Arial" w:hAnsi="Arial" w:cs="Arial"/>
        </w:rPr>
      </w:pPr>
    </w:p>
    <w:p w14:paraId="0768462A" w14:textId="77777777" w:rsidR="00C61E40" w:rsidRPr="002B1214" w:rsidRDefault="00C61E40" w:rsidP="00C61E40">
      <w:pPr>
        <w:shd w:val="clear" w:color="auto" w:fill="FFFFFF"/>
        <w:ind w:left="-567"/>
        <w:rPr>
          <w:rFonts w:ascii="Arial" w:hAnsi="Arial" w:cs="Arial"/>
          <w:b/>
        </w:rPr>
      </w:pPr>
      <w:r w:rsidRPr="002B1214">
        <w:rPr>
          <w:rFonts w:ascii="Arial" w:hAnsi="Arial" w:cs="Arial"/>
          <w:b/>
        </w:rPr>
        <w:t>He whakatauki</w:t>
      </w:r>
    </w:p>
    <w:p w14:paraId="46585E46" w14:textId="77777777" w:rsidR="00C61E40" w:rsidRPr="002B1214" w:rsidRDefault="00C61E40" w:rsidP="00C61E40">
      <w:pPr>
        <w:shd w:val="clear" w:color="auto" w:fill="FFFFFF"/>
        <w:ind w:left="-207"/>
        <w:rPr>
          <w:rFonts w:ascii="Arial" w:hAnsi="Arial" w:cs="Arial"/>
          <w:b/>
        </w:rPr>
      </w:pPr>
      <w:r w:rsidRPr="002B1214">
        <w:rPr>
          <w:rFonts w:ascii="Arial" w:hAnsi="Arial" w:cs="Arial"/>
          <w:i/>
        </w:rPr>
        <w:t>Ko tau rourou, ko taku rourou, ka ora ai te iwi</w:t>
      </w:r>
    </w:p>
    <w:p w14:paraId="472572EE" w14:textId="77777777" w:rsidR="00C61E40" w:rsidRPr="002B1214" w:rsidRDefault="00C61E40" w:rsidP="00C61E40">
      <w:pPr>
        <w:shd w:val="clear" w:color="auto" w:fill="FFFFFF"/>
        <w:ind w:left="-207"/>
        <w:rPr>
          <w:rFonts w:ascii="Arial" w:hAnsi="Arial" w:cs="Arial"/>
        </w:rPr>
      </w:pPr>
      <w:r w:rsidRPr="002B1214">
        <w:rPr>
          <w:rFonts w:ascii="Arial" w:hAnsi="Arial" w:cs="Arial"/>
        </w:rPr>
        <w:t>With your contribution and my contribution we will be better able to serve the people.</w:t>
      </w:r>
    </w:p>
    <w:p w14:paraId="08CF20FD" w14:textId="77777777" w:rsidR="000D45E6" w:rsidRPr="00C61E40" w:rsidRDefault="000D45E6" w:rsidP="00C61E40">
      <w:pPr>
        <w:ind w:left="-567"/>
        <w:rPr>
          <w:rFonts w:ascii="Arial" w:hAnsi="Arial" w:cs="Arial"/>
          <w:b/>
          <w:u w:val="single"/>
        </w:rPr>
      </w:pPr>
    </w:p>
    <w:p w14:paraId="302CD2CA" w14:textId="77777777" w:rsidR="00F65A9B" w:rsidRPr="00C61E40" w:rsidRDefault="00F65A9B" w:rsidP="00C61E40">
      <w:pPr>
        <w:ind w:left="-567"/>
        <w:rPr>
          <w:rFonts w:ascii="Arial" w:hAnsi="Arial" w:cs="Arial"/>
          <w:b/>
          <w:u w:val="single"/>
        </w:rPr>
      </w:pPr>
    </w:p>
    <w:p w14:paraId="7552E6E1" w14:textId="77777777" w:rsidR="00F65A9B" w:rsidRDefault="00F65A9B" w:rsidP="000D45E6">
      <w:pPr>
        <w:shd w:val="clear" w:color="auto" w:fill="FFFFFF"/>
        <w:ind w:left="-567"/>
        <w:rPr>
          <w:rFonts w:ascii="Arial" w:hAnsi="Arial" w:cs="Arial"/>
          <w:b/>
          <w:sz w:val="20"/>
          <w:u w:val="single"/>
        </w:rPr>
      </w:pPr>
    </w:p>
    <w:p w14:paraId="6EDFCA85" w14:textId="77777777" w:rsidR="00C61E40" w:rsidRDefault="00C61E40" w:rsidP="000D45E6">
      <w:pPr>
        <w:shd w:val="clear" w:color="auto" w:fill="FFFFFF"/>
        <w:ind w:left="-567"/>
        <w:rPr>
          <w:rFonts w:ascii="Arial" w:hAnsi="Arial" w:cs="Arial"/>
          <w:b/>
          <w:sz w:val="20"/>
          <w:u w:val="single"/>
        </w:rPr>
      </w:pPr>
    </w:p>
    <w:p w14:paraId="55990C2F" w14:textId="77777777" w:rsidR="00C61E40" w:rsidRDefault="00C61E40" w:rsidP="000D45E6">
      <w:pPr>
        <w:shd w:val="clear" w:color="auto" w:fill="FFFFFF"/>
        <w:ind w:left="-567"/>
        <w:rPr>
          <w:rFonts w:ascii="Arial" w:hAnsi="Arial" w:cs="Arial"/>
          <w:b/>
          <w:sz w:val="20"/>
          <w:u w:val="single"/>
        </w:rPr>
      </w:pPr>
    </w:p>
    <w:p w14:paraId="0BFA862D" w14:textId="77777777" w:rsidR="00C61E40" w:rsidRDefault="00C61E40" w:rsidP="000D45E6">
      <w:pPr>
        <w:shd w:val="clear" w:color="auto" w:fill="FFFFFF"/>
        <w:ind w:left="-567"/>
        <w:rPr>
          <w:rFonts w:ascii="Arial" w:hAnsi="Arial" w:cs="Arial"/>
          <w:b/>
          <w:sz w:val="20"/>
          <w:u w:val="single"/>
        </w:rPr>
      </w:pPr>
    </w:p>
    <w:p w14:paraId="2A02BA91" w14:textId="77777777" w:rsidR="00C61E40" w:rsidRDefault="00C61E40" w:rsidP="000D45E6">
      <w:pPr>
        <w:shd w:val="clear" w:color="auto" w:fill="FFFFFF"/>
        <w:ind w:left="-567"/>
        <w:rPr>
          <w:rFonts w:ascii="Arial" w:hAnsi="Arial" w:cs="Arial"/>
          <w:b/>
          <w:sz w:val="20"/>
          <w:u w:val="single"/>
        </w:rPr>
      </w:pPr>
    </w:p>
    <w:p w14:paraId="5E24275D" w14:textId="77777777" w:rsidR="00C61E40" w:rsidRDefault="00C61E40" w:rsidP="000D45E6">
      <w:pPr>
        <w:shd w:val="clear" w:color="auto" w:fill="FFFFFF"/>
        <w:ind w:left="-567"/>
        <w:rPr>
          <w:rFonts w:ascii="Arial" w:hAnsi="Arial" w:cs="Arial"/>
          <w:b/>
          <w:sz w:val="20"/>
          <w:u w:val="single"/>
        </w:rPr>
      </w:pPr>
    </w:p>
    <w:p w14:paraId="2655BC96" w14:textId="77777777" w:rsidR="00C61E40" w:rsidRDefault="00C61E40" w:rsidP="000D45E6">
      <w:pPr>
        <w:shd w:val="clear" w:color="auto" w:fill="FFFFFF"/>
        <w:ind w:left="-567"/>
        <w:rPr>
          <w:rFonts w:ascii="Arial" w:hAnsi="Arial" w:cs="Arial"/>
          <w:b/>
          <w:sz w:val="20"/>
          <w:u w:val="single"/>
        </w:rPr>
      </w:pPr>
    </w:p>
    <w:p w14:paraId="5B591305" w14:textId="77777777" w:rsidR="00C61E40" w:rsidRDefault="00C61E40" w:rsidP="000D45E6">
      <w:pPr>
        <w:shd w:val="clear" w:color="auto" w:fill="FFFFFF"/>
        <w:ind w:left="-567"/>
        <w:rPr>
          <w:rFonts w:ascii="Arial" w:hAnsi="Arial" w:cs="Arial"/>
          <w:b/>
          <w:sz w:val="20"/>
          <w:u w:val="single"/>
        </w:rPr>
      </w:pPr>
    </w:p>
    <w:p w14:paraId="1E616C15" w14:textId="77777777" w:rsidR="00C61E40" w:rsidRDefault="00C61E40" w:rsidP="000D45E6">
      <w:pPr>
        <w:shd w:val="clear" w:color="auto" w:fill="FFFFFF"/>
        <w:ind w:left="-567"/>
        <w:rPr>
          <w:rFonts w:ascii="Arial" w:hAnsi="Arial" w:cs="Arial"/>
          <w:b/>
          <w:sz w:val="20"/>
          <w:u w:val="single"/>
        </w:rPr>
      </w:pPr>
    </w:p>
    <w:p w14:paraId="283F3316" w14:textId="77777777" w:rsidR="00C61E40" w:rsidRDefault="00C61E40" w:rsidP="000D45E6">
      <w:pPr>
        <w:shd w:val="clear" w:color="auto" w:fill="FFFFFF"/>
        <w:ind w:left="-567"/>
        <w:rPr>
          <w:rFonts w:ascii="Arial" w:hAnsi="Arial" w:cs="Arial"/>
          <w:b/>
          <w:sz w:val="20"/>
          <w:u w:val="single"/>
        </w:rPr>
      </w:pPr>
    </w:p>
    <w:p w14:paraId="20140F80" w14:textId="77777777" w:rsidR="00C61E40" w:rsidRDefault="00C61E40" w:rsidP="000D45E6">
      <w:pPr>
        <w:shd w:val="clear" w:color="auto" w:fill="FFFFFF"/>
        <w:ind w:left="-567"/>
        <w:rPr>
          <w:rFonts w:ascii="Arial" w:hAnsi="Arial" w:cs="Arial"/>
          <w:b/>
          <w:sz w:val="20"/>
          <w:u w:val="single"/>
        </w:rPr>
      </w:pPr>
    </w:p>
    <w:p w14:paraId="62391E65" w14:textId="77777777" w:rsidR="00C61E40" w:rsidRDefault="00C61E40" w:rsidP="000D45E6">
      <w:pPr>
        <w:shd w:val="clear" w:color="auto" w:fill="FFFFFF"/>
        <w:ind w:left="-567"/>
        <w:rPr>
          <w:rFonts w:ascii="Arial" w:hAnsi="Arial" w:cs="Arial"/>
          <w:b/>
          <w:sz w:val="20"/>
          <w:u w:val="single"/>
        </w:rPr>
      </w:pPr>
    </w:p>
    <w:p w14:paraId="494D5A96" w14:textId="77777777" w:rsidR="00C61E40" w:rsidRDefault="00C61E40" w:rsidP="000D45E6">
      <w:pPr>
        <w:shd w:val="clear" w:color="auto" w:fill="FFFFFF"/>
        <w:ind w:left="-567"/>
        <w:rPr>
          <w:rFonts w:ascii="Arial" w:hAnsi="Arial" w:cs="Arial"/>
          <w:b/>
          <w:sz w:val="20"/>
          <w:u w:val="single"/>
        </w:rPr>
      </w:pPr>
    </w:p>
    <w:p w14:paraId="026FB542" w14:textId="77777777" w:rsidR="00C61E40" w:rsidRDefault="00C61E40" w:rsidP="000D45E6">
      <w:pPr>
        <w:shd w:val="clear" w:color="auto" w:fill="FFFFFF"/>
        <w:ind w:left="-567"/>
        <w:rPr>
          <w:rFonts w:ascii="Arial" w:hAnsi="Arial" w:cs="Arial"/>
          <w:b/>
          <w:sz w:val="20"/>
          <w:u w:val="single"/>
        </w:rPr>
      </w:pPr>
    </w:p>
    <w:p w14:paraId="373BEC89" w14:textId="77777777" w:rsidR="00C61E40" w:rsidRDefault="00C61E40" w:rsidP="000D45E6">
      <w:pPr>
        <w:shd w:val="clear" w:color="auto" w:fill="FFFFFF"/>
        <w:ind w:left="-567"/>
        <w:rPr>
          <w:rFonts w:ascii="Arial" w:hAnsi="Arial" w:cs="Arial"/>
          <w:b/>
          <w:sz w:val="20"/>
          <w:u w:val="single"/>
        </w:rPr>
      </w:pPr>
    </w:p>
    <w:p w14:paraId="1899CADE" w14:textId="77777777" w:rsidR="00C61E40" w:rsidRDefault="00C61E40" w:rsidP="000D45E6">
      <w:pPr>
        <w:shd w:val="clear" w:color="auto" w:fill="FFFFFF"/>
        <w:ind w:left="-567"/>
        <w:rPr>
          <w:rFonts w:ascii="Arial" w:hAnsi="Arial" w:cs="Arial"/>
          <w:b/>
          <w:sz w:val="20"/>
          <w:u w:val="single"/>
        </w:rPr>
      </w:pPr>
    </w:p>
    <w:p w14:paraId="5DC41750" w14:textId="77777777" w:rsidR="00C61E40" w:rsidRDefault="00C61E40" w:rsidP="000D45E6">
      <w:pPr>
        <w:shd w:val="clear" w:color="auto" w:fill="FFFFFF"/>
        <w:ind w:left="-567"/>
        <w:rPr>
          <w:rFonts w:ascii="Arial" w:hAnsi="Arial" w:cs="Arial"/>
          <w:b/>
          <w:sz w:val="20"/>
          <w:u w:val="single"/>
        </w:rPr>
      </w:pPr>
    </w:p>
    <w:p w14:paraId="33A491A8" w14:textId="77777777" w:rsidR="00C61E40" w:rsidRDefault="00C61E40" w:rsidP="000D45E6">
      <w:pPr>
        <w:shd w:val="clear" w:color="auto" w:fill="FFFFFF"/>
        <w:ind w:left="-567"/>
        <w:rPr>
          <w:rFonts w:ascii="Arial" w:hAnsi="Arial" w:cs="Arial"/>
          <w:b/>
          <w:sz w:val="20"/>
          <w:u w:val="single"/>
        </w:rPr>
      </w:pPr>
    </w:p>
    <w:p w14:paraId="5342B06E" w14:textId="77777777" w:rsidR="00C61E40" w:rsidRDefault="00C61E40" w:rsidP="000D45E6">
      <w:pPr>
        <w:shd w:val="clear" w:color="auto" w:fill="FFFFFF"/>
        <w:ind w:left="-567"/>
        <w:rPr>
          <w:rFonts w:ascii="Arial" w:hAnsi="Arial" w:cs="Arial"/>
          <w:b/>
          <w:sz w:val="20"/>
          <w:u w:val="single"/>
        </w:rPr>
      </w:pPr>
    </w:p>
    <w:p w14:paraId="3BA390CD" w14:textId="77777777" w:rsidR="00C61E40" w:rsidRDefault="00C61E40" w:rsidP="000D45E6">
      <w:pPr>
        <w:shd w:val="clear" w:color="auto" w:fill="FFFFFF"/>
        <w:ind w:left="-567"/>
        <w:rPr>
          <w:rFonts w:ascii="Arial" w:hAnsi="Arial" w:cs="Arial"/>
          <w:b/>
          <w:sz w:val="20"/>
          <w:u w:val="single"/>
        </w:rPr>
      </w:pPr>
    </w:p>
    <w:p w14:paraId="72D9D0D3" w14:textId="77777777" w:rsidR="00C61E40" w:rsidRDefault="00C61E40" w:rsidP="000D45E6">
      <w:pPr>
        <w:shd w:val="clear" w:color="auto" w:fill="FFFFFF"/>
        <w:ind w:left="-567"/>
        <w:rPr>
          <w:rFonts w:ascii="Arial" w:hAnsi="Arial" w:cs="Arial"/>
          <w:b/>
          <w:sz w:val="20"/>
          <w:u w:val="single"/>
        </w:rPr>
      </w:pPr>
    </w:p>
    <w:p w14:paraId="41550861" w14:textId="77777777" w:rsidR="00C61E40" w:rsidRDefault="00C61E40" w:rsidP="000D45E6">
      <w:pPr>
        <w:shd w:val="clear" w:color="auto" w:fill="FFFFFF"/>
        <w:ind w:left="-567"/>
        <w:rPr>
          <w:rFonts w:ascii="Arial" w:hAnsi="Arial" w:cs="Arial"/>
          <w:b/>
          <w:sz w:val="20"/>
          <w:u w:val="single"/>
        </w:rPr>
      </w:pPr>
    </w:p>
    <w:p w14:paraId="10EF9DF7" w14:textId="77777777" w:rsidR="00C61E40" w:rsidRDefault="00C61E40" w:rsidP="000D45E6">
      <w:pPr>
        <w:shd w:val="clear" w:color="auto" w:fill="FFFFFF"/>
        <w:ind w:left="-567"/>
        <w:rPr>
          <w:rFonts w:ascii="Arial" w:hAnsi="Arial" w:cs="Arial"/>
          <w:b/>
          <w:sz w:val="20"/>
          <w:u w:val="single"/>
        </w:rPr>
      </w:pPr>
    </w:p>
    <w:p w14:paraId="33AFBF0C" w14:textId="77777777" w:rsidR="00C61E40" w:rsidRDefault="00C61E40" w:rsidP="000D45E6">
      <w:pPr>
        <w:shd w:val="clear" w:color="auto" w:fill="FFFFFF"/>
        <w:ind w:left="-567"/>
        <w:rPr>
          <w:rFonts w:ascii="Arial" w:hAnsi="Arial" w:cs="Arial"/>
          <w:b/>
          <w:sz w:val="20"/>
          <w:u w:val="single"/>
        </w:rPr>
      </w:pPr>
    </w:p>
    <w:p w14:paraId="70B1CAB7" w14:textId="77777777" w:rsidR="00C61E40" w:rsidRDefault="00C61E40" w:rsidP="000D45E6">
      <w:pPr>
        <w:shd w:val="clear" w:color="auto" w:fill="FFFFFF"/>
        <w:ind w:left="-567"/>
        <w:rPr>
          <w:rFonts w:ascii="Arial" w:hAnsi="Arial" w:cs="Arial"/>
          <w:b/>
          <w:sz w:val="20"/>
          <w:u w:val="single"/>
        </w:rPr>
      </w:pPr>
    </w:p>
    <w:p w14:paraId="6BEB6914" w14:textId="77777777" w:rsidR="00C61E40" w:rsidRDefault="00C61E40" w:rsidP="000D45E6">
      <w:pPr>
        <w:shd w:val="clear" w:color="auto" w:fill="FFFFFF"/>
        <w:ind w:left="-567"/>
        <w:rPr>
          <w:rFonts w:ascii="Arial" w:hAnsi="Arial" w:cs="Arial"/>
          <w:b/>
          <w:sz w:val="20"/>
          <w:u w:val="single"/>
        </w:rPr>
      </w:pPr>
    </w:p>
    <w:p w14:paraId="2CEF7AB1" w14:textId="77777777" w:rsidR="00C61E40" w:rsidRDefault="00C61E40" w:rsidP="000D45E6">
      <w:pPr>
        <w:shd w:val="clear" w:color="auto" w:fill="FFFFFF"/>
        <w:ind w:left="-567"/>
        <w:rPr>
          <w:rFonts w:ascii="Arial" w:hAnsi="Arial" w:cs="Arial"/>
          <w:b/>
          <w:sz w:val="20"/>
          <w:u w:val="single"/>
        </w:rPr>
      </w:pPr>
    </w:p>
    <w:p w14:paraId="1BC733C9" w14:textId="77777777" w:rsidR="00112116" w:rsidRDefault="00112116" w:rsidP="00C61E40">
      <w:pPr>
        <w:ind w:left="-567"/>
        <w:rPr>
          <w:rFonts w:ascii="Arial" w:hAnsi="Arial" w:cs="Arial"/>
          <w:b/>
          <w:u w:val="single"/>
        </w:rPr>
      </w:pPr>
    </w:p>
    <w:p w14:paraId="4304C201" w14:textId="77777777" w:rsidR="00112116" w:rsidRDefault="00112116" w:rsidP="00C61E40">
      <w:pPr>
        <w:ind w:left="-567"/>
        <w:rPr>
          <w:rFonts w:ascii="Arial" w:hAnsi="Arial" w:cs="Arial"/>
          <w:b/>
          <w:u w:val="single"/>
        </w:rPr>
      </w:pPr>
    </w:p>
    <w:p w14:paraId="0D31457B" w14:textId="441A60EA" w:rsidR="000D45E6" w:rsidRPr="00C61E40" w:rsidRDefault="000D45E6" w:rsidP="00C61E40">
      <w:pPr>
        <w:ind w:left="-567"/>
        <w:rPr>
          <w:rFonts w:ascii="Arial" w:hAnsi="Arial" w:cs="Arial"/>
          <w:b/>
          <w:u w:val="single"/>
        </w:rPr>
      </w:pPr>
      <w:r w:rsidRPr="00C61E40">
        <w:rPr>
          <w:rFonts w:ascii="Arial" w:hAnsi="Arial" w:cs="Arial"/>
          <w:b/>
          <w:u w:val="single"/>
        </w:rPr>
        <w:t>PLACE IN THE ORGANISATION:</w:t>
      </w:r>
    </w:p>
    <w:p w14:paraId="364342AC" w14:textId="77777777" w:rsidR="000D45E6" w:rsidRDefault="000D45E6" w:rsidP="000D45E6">
      <w:pPr>
        <w:rPr>
          <w:rFonts w:ascii="Arial" w:hAnsi="Arial" w:cs="Arial"/>
          <w:b/>
          <w:u w:val="single"/>
        </w:rPr>
      </w:pPr>
    </w:p>
    <w:p w14:paraId="065AA302" w14:textId="77777777" w:rsidR="00112116" w:rsidRDefault="00112116" w:rsidP="000D45E6">
      <w:pPr>
        <w:rPr>
          <w:rFonts w:ascii="Arial" w:hAnsi="Arial" w:cs="Arial"/>
          <w:b/>
          <w:u w:val="single"/>
        </w:rPr>
      </w:pPr>
    </w:p>
    <w:p w14:paraId="61C19263" w14:textId="77777777" w:rsidR="00112116" w:rsidRDefault="00112116" w:rsidP="000D45E6">
      <w:pPr>
        <w:rPr>
          <w:rFonts w:ascii="Arial" w:hAnsi="Arial" w:cs="Arial"/>
          <w:b/>
          <w:u w:val="single"/>
        </w:rPr>
      </w:pPr>
    </w:p>
    <w:p w14:paraId="2BF377BA" w14:textId="77777777" w:rsidR="00112116" w:rsidRPr="005F2C16" w:rsidRDefault="00112116" w:rsidP="000D45E6">
      <w:pPr>
        <w:rPr>
          <w:rFonts w:ascii="Arial" w:hAnsi="Arial" w:cs="Arial"/>
          <w:b/>
          <w:u w:val="single"/>
        </w:rPr>
      </w:pPr>
    </w:p>
    <w:p w14:paraId="30E39C6F" w14:textId="43E5C700" w:rsidR="000D45E6" w:rsidRDefault="00112116" w:rsidP="000D45E6">
      <w:pPr>
        <w:ind w:left="-567"/>
        <w:jc w:val="center"/>
        <w:rPr>
          <w:rFonts w:ascii="Arial" w:hAnsi="Arial" w:cs="Arial"/>
          <w:b/>
          <w:u w:val="single"/>
        </w:rPr>
      </w:pPr>
      <w:r>
        <w:rPr>
          <w:noProof/>
        </w:rPr>
        <w:drawing>
          <wp:inline distT="0" distB="0" distL="0" distR="0" wp14:anchorId="6867CDE8" wp14:editId="1AA34C9F">
            <wp:extent cx="7492596" cy="2917826"/>
            <wp:effectExtent l="0" t="0" r="0" b="0"/>
            <wp:docPr id="343027570" name="Picture 1" descr="A diagram of a nu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27570" name="Picture 1" descr="A diagram of a nurse&#10;&#10;Description automatically generated"/>
                    <pic:cNvPicPr/>
                  </pic:nvPicPr>
                  <pic:blipFill>
                    <a:blip r:embed="rId7"/>
                    <a:stretch>
                      <a:fillRect/>
                    </a:stretch>
                  </pic:blipFill>
                  <pic:spPr>
                    <a:xfrm>
                      <a:off x="0" y="0"/>
                      <a:ext cx="7499921" cy="2920679"/>
                    </a:xfrm>
                    <a:prstGeom prst="rect">
                      <a:avLst/>
                    </a:prstGeom>
                  </pic:spPr>
                </pic:pic>
              </a:graphicData>
            </a:graphic>
          </wp:inline>
        </w:drawing>
      </w:r>
    </w:p>
    <w:p w14:paraId="44ACAEE8" w14:textId="77777777" w:rsidR="00112116" w:rsidRPr="005F2C16" w:rsidRDefault="00112116" w:rsidP="000D45E6">
      <w:pPr>
        <w:ind w:left="-567"/>
        <w:jc w:val="center"/>
        <w:rPr>
          <w:rFonts w:ascii="Arial" w:hAnsi="Arial" w:cs="Arial"/>
          <w:b/>
          <w:u w:val="single"/>
        </w:rPr>
      </w:pPr>
    </w:p>
    <w:p w14:paraId="26F51D60" w14:textId="77777777" w:rsidR="000D45E6" w:rsidRPr="005F2C16" w:rsidRDefault="000D45E6" w:rsidP="000D45E6">
      <w:pPr>
        <w:ind w:left="-567"/>
        <w:rPr>
          <w:rFonts w:ascii="Arial" w:hAnsi="Arial" w:cs="Arial"/>
          <w:b/>
          <w:u w:val="single"/>
        </w:rPr>
      </w:pPr>
    </w:p>
    <w:p w14:paraId="2CB28799" w14:textId="77777777" w:rsidR="000D45E6" w:rsidRPr="005F2C16" w:rsidRDefault="000D45E6" w:rsidP="000D45E6">
      <w:pPr>
        <w:ind w:left="-567"/>
        <w:rPr>
          <w:rFonts w:ascii="Arial" w:hAnsi="Arial" w:cs="Arial"/>
          <w:b/>
          <w:u w:val="single"/>
        </w:rPr>
      </w:pPr>
    </w:p>
    <w:p w14:paraId="49A029ED" w14:textId="77777777" w:rsidR="000D45E6" w:rsidRPr="005F2C16" w:rsidRDefault="000D45E6" w:rsidP="000D45E6">
      <w:pPr>
        <w:ind w:left="-567"/>
        <w:rPr>
          <w:rFonts w:ascii="Arial" w:hAnsi="Arial" w:cs="Arial"/>
          <w:b/>
          <w:u w:val="single"/>
        </w:rPr>
      </w:pPr>
      <w:r w:rsidRPr="007439CB">
        <w:rPr>
          <w:rFonts w:ascii="Arial" w:hAnsi="Arial" w:cs="Arial"/>
          <w:b/>
          <w:u w:val="single"/>
        </w:rPr>
        <w:t>KEY ACCOUNTABILITIES:</w:t>
      </w:r>
    </w:p>
    <w:p w14:paraId="207533F4" w14:textId="77777777" w:rsidR="000D45E6" w:rsidRPr="005F2C16" w:rsidRDefault="000D45E6" w:rsidP="000D45E6">
      <w:pPr>
        <w:shd w:val="clear" w:color="auto" w:fill="FFFFFF"/>
        <w:ind w:left="-567"/>
        <w:rPr>
          <w:rFonts w:ascii="Arial" w:hAnsi="Arial" w:cs="Arial"/>
          <w:b/>
          <w:sz w:val="20"/>
        </w:rPr>
      </w:pPr>
    </w:p>
    <w:tbl>
      <w:tblPr>
        <w:tblW w:w="1017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5500"/>
      </w:tblGrid>
      <w:tr w:rsidR="000D45E6" w:rsidRPr="005F2C16" w14:paraId="6CF461BB" w14:textId="77777777" w:rsidTr="007439CB">
        <w:tc>
          <w:tcPr>
            <w:tcW w:w="4673" w:type="dxa"/>
            <w:shd w:val="clear" w:color="auto" w:fill="BFBFBF"/>
          </w:tcPr>
          <w:p w14:paraId="183AE51F" w14:textId="4A2A0467" w:rsidR="000D45E6" w:rsidRDefault="000D45E6" w:rsidP="00C61E40">
            <w:pPr>
              <w:rPr>
                <w:rFonts w:ascii="Arial" w:hAnsi="Arial" w:cs="Arial"/>
                <w:b/>
              </w:rPr>
            </w:pPr>
            <w:r w:rsidRPr="00C61E40">
              <w:rPr>
                <w:rFonts w:ascii="Arial" w:hAnsi="Arial" w:cs="Arial"/>
                <w:b/>
              </w:rPr>
              <w:t xml:space="preserve">The Registered </w:t>
            </w:r>
            <w:r w:rsidR="0051429F" w:rsidRPr="00C61E40">
              <w:rPr>
                <w:rFonts w:ascii="Arial" w:hAnsi="Arial" w:cs="Arial"/>
                <w:b/>
              </w:rPr>
              <w:t>Nurse is</w:t>
            </w:r>
            <w:r w:rsidRPr="00C61E40">
              <w:rPr>
                <w:rFonts w:ascii="Arial" w:hAnsi="Arial" w:cs="Arial"/>
                <w:b/>
              </w:rPr>
              <w:t xml:space="preserve"> responsible for:</w:t>
            </w:r>
          </w:p>
          <w:p w14:paraId="4B56DCB9" w14:textId="77777777" w:rsidR="007439CB" w:rsidRPr="00C61E40" w:rsidRDefault="007439CB" w:rsidP="00C61E40">
            <w:pPr>
              <w:rPr>
                <w:rFonts w:ascii="Arial" w:hAnsi="Arial" w:cs="Arial"/>
                <w:b/>
              </w:rPr>
            </w:pPr>
          </w:p>
        </w:tc>
        <w:tc>
          <w:tcPr>
            <w:tcW w:w="5500" w:type="dxa"/>
            <w:shd w:val="clear" w:color="auto" w:fill="BFBFBF"/>
          </w:tcPr>
          <w:p w14:paraId="5E5E912D" w14:textId="77777777" w:rsidR="000D45E6" w:rsidRPr="00C61E40" w:rsidRDefault="000D45E6" w:rsidP="00C61E40">
            <w:pPr>
              <w:rPr>
                <w:rFonts w:ascii="Arial" w:hAnsi="Arial" w:cs="Arial"/>
                <w:b/>
              </w:rPr>
            </w:pPr>
            <w:r w:rsidRPr="00C61E40">
              <w:rPr>
                <w:rFonts w:ascii="Arial" w:hAnsi="Arial" w:cs="Arial"/>
                <w:b/>
              </w:rPr>
              <w:t>The Registered Nurse will be successful when:</w:t>
            </w:r>
          </w:p>
        </w:tc>
      </w:tr>
      <w:tr w:rsidR="000D45E6" w:rsidRPr="005F2C16" w14:paraId="4892E112" w14:textId="77777777" w:rsidTr="007439CB">
        <w:tc>
          <w:tcPr>
            <w:tcW w:w="4673" w:type="dxa"/>
          </w:tcPr>
          <w:p w14:paraId="765642D5" w14:textId="77777777" w:rsidR="000D45E6" w:rsidRPr="00C61E40" w:rsidRDefault="000D45E6" w:rsidP="00C61E40">
            <w:pPr>
              <w:numPr>
                <w:ilvl w:val="0"/>
                <w:numId w:val="9"/>
              </w:numPr>
              <w:rPr>
                <w:rFonts w:ascii="Arial" w:hAnsi="Arial" w:cs="Arial"/>
                <w:b/>
              </w:rPr>
            </w:pPr>
            <w:r w:rsidRPr="00C61E40">
              <w:rPr>
                <w:rFonts w:ascii="Arial" w:hAnsi="Arial" w:cs="Arial"/>
                <w:b/>
              </w:rPr>
              <w:t>Professional responsibility</w:t>
            </w:r>
          </w:p>
          <w:p w14:paraId="2A20C072" w14:textId="77777777" w:rsidR="00C61E40" w:rsidRDefault="00C61E40" w:rsidP="00C61E40">
            <w:pPr>
              <w:rPr>
                <w:rFonts w:ascii="Arial" w:hAnsi="Arial" w:cs="Arial"/>
                <w:b/>
              </w:rPr>
            </w:pPr>
          </w:p>
          <w:p w14:paraId="7C695108" w14:textId="77777777" w:rsidR="00112116" w:rsidRPr="00112116" w:rsidRDefault="00112116" w:rsidP="00112116">
            <w:pPr>
              <w:widowControl/>
              <w:autoSpaceDE/>
              <w:autoSpaceDN/>
              <w:spacing w:before="120" w:after="120"/>
              <w:ind w:left="360"/>
              <w:rPr>
                <w:rFonts w:ascii="Arial" w:hAnsi="Arial" w:cs="Arial"/>
                <w:b/>
              </w:rPr>
            </w:pPr>
            <w:r w:rsidRPr="00112116">
              <w:rPr>
                <w:rFonts w:ascii="Arial" w:hAnsi="Arial" w:cs="Arial"/>
              </w:rPr>
              <w:t>Demonstrating professional, legal, and ethical responsibilities; and cultural safety – and supporting/influencing new graduate nurses, preceptors and the wider nursing team to do the same.</w:t>
            </w:r>
          </w:p>
          <w:p w14:paraId="3C7E8080" w14:textId="2B7187D6" w:rsidR="005C438C" w:rsidRDefault="00112116" w:rsidP="00112116">
            <w:pPr>
              <w:widowControl/>
              <w:autoSpaceDE/>
              <w:autoSpaceDN/>
              <w:spacing w:before="120" w:after="120"/>
              <w:ind w:left="360"/>
              <w:rPr>
                <w:rFonts w:ascii="Arial" w:hAnsi="Arial" w:cs="Arial"/>
              </w:rPr>
            </w:pPr>
            <w:r w:rsidRPr="00112116">
              <w:rPr>
                <w:rFonts w:ascii="Arial" w:hAnsi="Arial" w:cs="Arial"/>
              </w:rPr>
              <w:t xml:space="preserve">Complying with all </w:t>
            </w:r>
            <w:r w:rsidR="00F53648">
              <w:rPr>
                <w:rFonts w:ascii="Arial" w:hAnsi="Arial" w:cs="Arial"/>
              </w:rPr>
              <w:t>Health New Zealand</w:t>
            </w:r>
            <w:r w:rsidRPr="00112116">
              <w:rPr>
                <w:rFonts w:ascii="Arial" w:hAnsi="Arial" w:cs="Arial"/>
              </w:rPr>
              <w:t>, Te Tai o Poutini West Coast policies and procedures.</w:t>
            </w:r>
          </w:p>
          <w:p w14:paraId="173CC76A" w14:textId="77777777" w:rsidR="005C438C" w:rsidRDefault="00112116" w:rsidP="00112116">
            <w:pPr>
              <w:widowControl/>
              <w:autoSpaceDE/>
              <w:autoSpaceDN/>
              <w:spacing w:before="120" w:after="120"/>
              <w:ind w:left="360"/>
              <w:rPr>
                <w:rFonts w:ascii="Arial" w:hAnsi="Arial" w:cs="Arial"/>
              </w:rPr>
            </w:pPr>
            <w:r w:rsidRPr="00112116">
              <w:rPr>
                <w:rFonts w:ascii="Arial" w:hAnsi="Arial" w:cs="Arial"/>
              </w:rPr>
              <w:t xml:space="preserve">Demonstrating evidence-based knowledge and clinical judgment. </w:t>
            </w:r>
          </w:p>
          <w:p w14:paraId="4C4CD314" w14:textId="77777777" w:rsidR="005C438C" w:rsidRDefault="00112116" w:rsidP="00112116">
            <w:pPr>
              <w:widowControl/>
              <w:autoSpaceDE/>
              <w:autoSpaceDN/>
              <w:spacing w:before="120" w:after="120"/>
              <w:ind w:left="360"/>
              <w:rPr>
                <w:rFonts w:ascii="Arial" w:hAnsi="Arial" w:cs="Arial"/>
              </w:rPr>
            </w:pPr>
            <w:r w:rsidRPr="00112116">
              <w:rPr>
                <w:rFonts w:ascii="Arial" w:hAnsi="Arial" w:cs="Arial"/>
              </w:rPr>
              <w:t>Accepting accountability for own actions and decisions.</w:t>
            </w:r>
          </w:p>
          <w:p w14:paraId="5DC979D8" w14:textId="77777777" w:rsidR="005C438C" w:rsidRDefault="00112116" w:rsidP="00112116">
            <w:pPr>
              <w:widowControl/>
              <w:autoSpaceDE/>
              <w:autoSpaceDN/>
              <w:spacing w:before="120" w:after="120"/>
              <w:ind w:left="360"/>
              <w:rPr>
                <w:rFonts w:ascii="Arial" w:hAnsi="Arial" w:cs="Arial"/>
              </w:rPr>
            </w:pPr>
            <w:r w:rsidRPr="00112116">
              <w:rPr>
                <w:rFonts w:ascii="Arial" w:hAnsi="Arial" w:cs="Arial"/>
              </w:rPr>
              <w:t xml:space="preserve">Escalating professional issues appropriately. </w:t>
            </w:r>
          </w:p>
          <w:p w14:paraId="290E0A10" w14:textId="54FF360D" w:rsidR="000D45E6" w:rsidRPr="00C61E40" w:rsidRDefault="00112116" w:rsidP="00112116">
            <w:pPr>
              <w:widowControl/>
              <w:autoSpaceDE/>
              <w:autoSpaceDN/>
              <w:spacing w:before="120" w:after="120"/>
              <w:ind w:left="360"/>
              <w:rPr>
                <w:rFonts w:ascii="Arial" w:hAnsi="Arial" w:cs="Arial"/>
                <w:b/>
              </w:rPr>
            </w:pPr>
            <w:r w:rsidRPr="00112116">
              <w:rPr>
                <w:rFonts w:ascii="Arial" w:hAnsi="Arial" w:cs="Arial"/>
              </w:rPr>
              <w:t>Advocating for the voice/needs of new graduate nurses.</w:t>
            </w:r>
            <w:r>
              <w:t xml:space="preserve"> </w:t>
            </w:r>
          </w:p>
        </w:tc>
        <w:tc>
          <w:tcPr>
            <w:tcW w:w="5500" w:type="dxa"/>
          </w:tcPr>
          <w:p w14:paraId="24CDECC0" w14:textId="77777777" w:rsidR="005C438C" w:rsidRDefault="005C438C" w:rsidP="005C438C">
            <w:pPr>
              <w:widowControl/>
              <w:autoSpaceDE/>
              <w:autoSpaceDN/>
              <w:spacing w:before="120" w:after="120"/>
              <w:rPr>
                <w:rFonts w:ascii="Arial" w:hAnsi="Arial" w:cs="Arial"/>
              </w:rPr>
            </w:pPr>
            <w:r w:rsidRPr="005C438C">
              <w:rPr>
                <w:rFonts w:ascii="Arial" w:hAnsi="Arial" w:cs="Arial"/>
              </w:rPr>
              <w:t>In addition to role modelling Domain 1 competencies at a proficient level in own practice, provides coaching/mentoring/guidance that supports the new graduate nurse to meet all Domain 1 competencies at a competent level, including the ability to:</w:t>
            </w:r>
          </w:p>
          <w:p w14:paraId="25DBCE47" w14:textId="77777777" w:rsidR="005C438C" w:rsidRDefault="005C438C" w:rsidP="005C438C">
            <w:pPr>
              <w:pStyle w:val="ListParagraph"/>
              <w:widowControl/>
              <w:numPr>
                <w:ilvl w:val="0"/>
                <w:numId w:val="50"/>
              </w:numPr>
              <w:autoSpaceDE/>
              <w:autoSpaceDN/>
              <w:spacing w:before="120" w:after="120"/>
              <w:rPr>
                <w:rFonts w:ascii="Arial" w:hAnsi="Arial" w:cs="Arial"/>
              </w:rPr>
            </w:pPr>
            <w:r w:rsidRPr="005C438C">
              <w:rPr>
                <w:rFonts w:ascii="Arial" w:hAnsi="Arial" w:cs="Arial"/>
              </w:rPr>
              <w:t>Demonstrate responsibility for ensuring own decisions, practice, and conduct meets the professional, ethical, and legal standards outlined in relevant legislation, codes of conduct and organisational policy</w:t>
            </w:r>
          </w:p>
          <w:p w14:paraId="6BB9964D" w14:textId="49A914DF" w:rsidR="005C438C" w:rsidRDefault="005C438C" w:rsidP="005C438C">
            <w:pPr>
              <w:pStyle w:val="ListParagraph"/>
              <w:widowControl/>
              <w:numPr>
                <w:ilvl w:val="0"/>
                <w:numId w:val="50"/>
              </w:numPr>
              <w:autoSpaceDE/>
              <w:autoSpaceDN/>
              <w:spacing w:before="120" w:after="120"/>
              <w:rPr>
                <w:rFonts w:ascii="Arial" w:hAnsi="Arial" w:cs="Arial"/>
              </w:rPr>
            </w:pPr>
            <w:r w:rsidRPr="005C438C">
              <w:rPr>
                <w:rFonts w:ascii="Arial" w:hAnsi="Arial" w:cs="Arial"/>
              </w:rPr>
              <w:t xml:space="preserve">Read and adhere to all </w:t>
            </w:r>
            <w:r w:rsidR="00F53648">
              <w:rPr>
                <w:rFonts w:ascii="Arial" w:hAnsi="Arial" w:cs="Arial"/>
              </w:rPr>
              <w:t>Health New Zealand</w:t>
            </w:r>
            <w:r w:rsidRPr="005C438C">
              <w:rPr>
                <w:rFonts w:ascii="Arial" w:hAnsi="Arial" w:cs="Arial"/>
              </w:rPr>
              <w:t>, Te Tai o Poutini West Coast and transalpine policies and procedures, and practice in accordance with relevant ethical frameworks</w:t>
            </w:r>
          </w:p>
          <w:p w14:paraId="520D0049" w14:textId="77777777" w:rsidR="005C438C" w:rsidRDefault="005C438C" w:rsidP="005C438C">
            <w:pPr>
              <w:pStyle w:val="ListParagraph"/>
              <w:widowControl/>
              <w:numPr>
                <w:ilvl w:val="0"/>
                <w:numId w:val="50"/>
              </w:numPr>
              <w:autoSpaceDE/>
              <w:autoSpaceDN/>
              <w:spacing w:before="120" w:after="120"/>
              <w:rPr>
                <w:rFonts w:ascii="Arial" w:hAnsi="Arial" w:cs="Arial"/>
              </w:rPr>
            </w:pPr>
            <w:r>
              <w:rPr>
                <w:rFonts w:ascii="Arial" w:hAnsi="Arial" w:cs="Arial"/>
              </w:rPr>
              <w:t>I</w:t>
            </w:r>
            <w:r w:rsidRPr="005C438C">
              <w:rPr>
                <w:rFonts w:ascii="Arial" w:hAnsi="Arial" w:cs="Arial"/>
              </w:rPr>
              <w:t xml:space="preserve">dentify, discuss, document, and manage ethical issues with clients, whānau, and the interprofessional team </w:t>
            </w:r>
          </w:p>
          <w:p w14:paraId="7F1F0A91" w14:textId="77777777" w:rsidR="005C438C" w:rsidRDefault="005C438C" w:rsidP="005C438C">
            <w:pPr>
              <w:pStyle w:val="ListParagraph"/>
              <w:widowControl/>
              <w:numPr>
                <w:ilvl w:val="0"/>
                <w:numId w:val="50"/>
              </w:numPr>
              <w:autoSpaceDE/>
              <w:autoSpaceDN/>
              <w:spacing w:before="120" w:after="120"/>
              <w:rPr>
                <w:rFonts w:ascii="Arial" w:hAnsi="Arial" w:cs="Arial"/>
              </w:rPr>
            </w:pPr>
            <w:r w:rsidRPr="005C438C">
              <w:rPr>
                <w:rFonts w:ascii="Arial" w:hAnsi="Arial" w:cs="Arial"/>
              </w:rPr>
              <w:t>Practice in a way that is deemed by all clients to be culturally safe</w:t>
            </w:r>
          </w:p>
          <w:p w14:paraId="11C1D039" w14:textId="77777777" w:rsidR="005C438C" w:rsidRDefault="005C438C" w:rsidP="005C438C">
            <w:pPr>
              <w:pStyle w:val="ListParagraph"/>
              <w:widowControl/>
              <w:numPr>
                <w:ilvl w:val="0"/>
                <w:numId w:val="50"/>
              </w:numPr>
              <w:autoSpaceDE/>
              <w:autoSpaceDN/>
              <w:spacing w:before="120" w:after="120"/>
              <w:rPr>
                <w:rFonts w:ascii="Arial" w:hAnsi="Arial" w:cs="Arial"/>
              </w:rPr>
            </w:pPr>
            <w:r w:rsidRPr="005C438C">
              <w:rPr>
                <w:rFonts w:ascii="Arial" w:hAnsi="Arial" w:cs="Arial"/>
              </w:rPr>
              <w:lastRenderedPageBreak/>
              <w:t>Practice in a way that is deemed by tangata whenua Māori and whānau to be culturally safe and based on the principles within the Treaty of Waitangi in order to achieve equity of health outcomes; prioritising the access, leadership, and needs of tangata whenua/Māori and all Pacific peoples</w:t>
            </w:r>
          </w:p>
          <w:p w14:paraId="4C9E6571" w14:textId="77777777" w:rsidR="005C438C" w:rsidRDefault="005C438C" w:rsidP="005C438C">
            <w:pPr>
              <w:pStyle w:val="ListParagraph"/>
              <w:widowControl/>
              <w:numPr>
                <w:ilvl w:val="0"/>
                <w:numId w:val="50"/>
              </w:numPr>
              <w:autoSpaceDE/>
              <w:autoSpaceDN/>
              <w:spacing w:before="120" w:after="120"/>
              <w:rPr>
                <w:rFonts w:ascii="Arial" w:hAnsi="Arial" w:cs="Arial"/>
              </w:rPr>
            </w:pPr>
            <w:r w:rsidRPr="005C438C">
              <w:rPr>
                <w:rFonts w:ascii="Arial" w:hAnsi="Arial" w:cs="Arial"/>
              </w:rPr>
              <w:t xml:space="preserve">Demonstrate professional communication, decision-making, accountability, and autonomy </w:t>
            </w:r>
          </w:p>
          <w:p w14:paraId="6298A9CD" w14:textId="77777777" w:rsidR="005C438C" w:rsidRDefault="005C438C" w:rsidP="005C438C">
            <w:pPr>
              <w:pStyle w:val="ListParagraph"/>
              <w:widowControl/>
              <w:numPr>
                <w:ilvl w:val="0"/>
                <w:numId w:val="50"/>
              </w:numPr>
              <w:autoSpaceDE/>
              <w:autoSpaceDN/>
              <w:spacing w:before="120" w:after="120"/>
              <w:rPr>
                <w:rFonts w:ascii="Arial" w:hAnsi="Arial" w:cs="Arial"/>
              </w:rPr>
            </w:pPr>
            <w:r w:rsidRPr="005C438C">
              <w:rPr>
                <w:rFonts w:ascii="Arial" w:hAnsi="Arial" w:cs="Arial"/>
              </w:rPr>
              <w:t xml:space="preserve">Demonstrate accountability for directing, monitoring, and evaluating nursing care provided by nurse assistants, Enrolled Nurses, and others; utilising more experienced members of the care team to assist with problem solving/prioritising </w:t>
            </w:r>
          </w:p>
          <w:p w14:paraId="3EF08CC9" w14:textId="77777777" w:rsidR="005C438C" w:rsidRDefault="005C438C" w:rsidP="005C438C">
            <w:pPr>
              <w:pStyle w:val="ListParagraph"/>
              <w:widowControl/>
              <w:numPr>
                <w:ilvl w:val="0"/>
                <w:numId w:val="50"/>
              </w:numPr>
              <w:autoSpaceDE/>
              <w:autoSpaceDN/>
              <w:spacing w:before="120" w:after="120"/>
              <w:rPr>
                <w:rFonts w:ascii="Arial" w:hAnsi="Arial" w:cs="Arial"/>
              </w:rPr>
            </w:pPr>
            <w:r>
              <w:rPr>
                <w:rFonts w:ascii="Arial" w:hAnsi="Arial" w:cs="Arial"/>
              </w:rPr>
              <w:t>R</w:t>
            </w:r>
            <w:r w:rsidRPr="005C438C">
              <w:rPr>
                <w:rFonts w:ascii="Arial" w:hAnsi="Arial" w:cs="Arial"/>
              </w:rPr>
              <w:t>epresent the organisation and the nursing professional positively; projecting a positive image of nursing</w:t>
            </w:r>
          </w:p>
          <w:p w14:paraId="79A169F1" w14:textId="77777777" w:rsidR="005C438C" w:rsidRDefault="005C438C" w:rsidP="005C438C">
            <w:pPr>
              <w:pStyle w:val="ListParagraph"/>
              <w:widowControl/>
              <w:numPr>
                <w:ilvl w:val="0"/>
                <w:numId w:val="50"/>
              </w:numPr>
              <w:autoSpaceDE/>
              <w:autoSpaceDN/>
              <w:spacing w:before="120" w:after="120"/>
              <w:rPr>
                <w:rFonts w:ascii="Arial" w:hAnsi="Arial" w:cs="Arial"/>
              </w:rPr>
            </w:pPr>
            <w:r w:rsidRPr="005C438C">
              <w:rPr>
                <w:rFonts w:ascii="Arial" w:hAnsi="Arial" w:cs="Arial"/>
              </w:rPr>
              <w:t>Promote an environment that enables patient safety, independence, quality of life, and health</w:t>
            </w:r>
          </w:p>
          <w:p w14:paraId="57715C97" w14:textId="77777777" w:rsidR="005C438C" w:rsidRDefault="005C438C" w:rsidP="005C438C">
            <w:pPr>
              <w:pStyle w:val="ListParagraph"/>
              <w:widowControl/>
              <w:numPr>
                <w:ilvl w:val="0"/>
                <w:numId w:val="50"/>
              </w:numPr>
              <w:autoSpaceDE/>
              <w:autoSpaceDN/>
              <w:spacing w:before="120" w:after="120"/>
              <w:rPr>
                <w:rFonts w:ascii="Arial" w:hAnsi="Arial" w:cs="Arial"/>
              </w:rPr>
            </w:pPr>
            <w:r w:rsidRPr="005C438C">
              <w:rPr>
                <w:rFonts w:ascii="Arial" w:hAnsi="Arial" w:cs="Arial"/>
              </w:rPr>
              <w:t>Brief line manager and team regarding any emerging clinical issues</w:t>
            </w:r>
          </w:p>
          <w:p w14:paraId="20499D43" w14:textId="77777777" w:rsidR="005C438C" w:rsidRDefault="005C438C" w:rsidP="005C438C">
            <w:pPr>
              <w:pStyle w:val="ListParagraph"/>
              <w:widowControl/>
              <w:numPr>
                <w:ilvl w:val="0"/>
                <w:numId w:val="50"/>
              </w:numPr>
              <w:autoSpaceDE/>
              <w:autoSpaceDN/>
              <w:spacing w:before="120" w:after="120"/>
              <w:rPr>
                <w:rFonts w:ascii="Arial" w:hAnsi="Arial" w:cs="Arial"/>
              </w:rPr>
            </w:pPr>
            <w:r w:rsidRPr="005C438C">
              <w:rPr>
                <w:rFonts w:ascii="Arial" w:hAnsi="Arial" w:cs="Arial"/>
              </w:rPr>
              <w:t>Refer all matters and concerns related to professional practice to line manager and/or Director of Nursing including:</w:t>
            </w:r>
          </w:p>
          <w:p w14:paraId="69EBB692" w14:textId="77777777" w:rsidR="005C438C" w:rsidRDefault="005C438C" w:rsidP="005C438C">
            <w:pPr>
              <w:pStyle w:val="ListParagraph"/>
              <w:widowControl/>
              <w:numPr>
                <w:ilvl w:val="1"/>
                <w:numId w:val="50"/>
              </w:numPr>
              <w:autoSpaceDE/>
              <w:autoSpaceDN/>
              <w:spacing w:before="120" w:after="120"/>
              <w:rPr>
                <w:rFonts w:ascii="Arial" w:hAnsi="Arial" w:cs="Arial"/>
              </w:rPr>
            </w:pPr>
            <w:r w:rsidRPr="005C438C">
              <w:rPr>
                <w:rFonts w:ascii="Arial" w:hAnsi="Arial" w:cs="Arial"/>
              </w:rPr>
              <w:t>Deficiencies in quality care and professional standards</w:t>
            </w:r>
          </w:p>
          <w:p w14:paraId="1FF7D2D4" w14:textId="77777777" w:rsidR="005C438C" w:rsidRDefault="005C438C" w:rsidP="005C438C">
            <w:pPr>
              <w:pStyle w:val="ListParagraph"/>
              <w:widowControl/>
              <w:numPr>
                <w:ilvl w:val="1"/>
                <w:numId w:val="50"/>
              </w:numPr>
              <w:autoSpaceDE/>
              <w:autoSpaceDN/>
              <w:spacing w:before="120" w:after="120"/>
              <w:rPr>
                <w:rFonts w:ascii="Arial" w:hAnsi="Arial" w:cs="Arial"/>
              </w:rPr>
            </w:pPr>
            <w:r w:rsidRPr="005C438C">
              <w:rPr>
                <w:rFonts w:ascii="Arial" w:hAnsi="Arial" w:cs="Arial"/>
              </w:rPr>
              <w:t>Incidents related to consumers, which may affect wellbeing</w:t>
            </w:r>
          </w:p>
          <w:p w14:paraId="1D0E76DB" w14:textId="6F9019BE" w:rsidR="005C438C" w:rsidRDefault="005C438C" w:rsidP="005C438C">
            <w:pPr>
              <w:pStyle w:val="ListParagraph"/>
              <w:widowControl/>
              <w:numPr>
                <w:ilvl w:val="1"/>
                <w:numId w:val="50"/>
              </w:numPr>
              <w:autoSpaceDE/>
              <w:autoSpaceDN/>
              <w:spacing w:before="120" w:after="120"/>
              <w:rPr>
                <w:rFonts w:ascii="Arial" w:hAnsi="Arial" w:cs="Arial"/>
              </w:rPr>
            </w:pPr>
            <w:r w:rsidRPr="005C438C">
              <w:rPr>
                <w:rFonts w:ascii="Arial" w:hAnsi="Arial" w:cs="Arial"/>
              </w:rPr>
              <w:t xml:space="preserve">Matters of noncompliance with </w:t>
            </w:r>
            <w:r w:rsidR="00F53648">
              <w:rPr>
                <w:rFonts w:ascii="Arial" w:hAnsi="Arial" w:cs="Arial"/>
              </w:rPr>
              <w:t>Health New Zealand</w:t>
            </w:r>
            <w:r w:rsidRPr="005C438C">
              <w:rPr>
                <w:rFonts w:ascii="Arial" w:hAnsi="Arial" w:cs="Arial"/>
              </w:rPr>
              <w:t>, Te Tai o Poutini West Coast policies and procedures</w:t>
            </w:r>
          </w:p>
          <w:p w14:paraId="238AA3E6" w14:textId="77777777" w:rsidR="005C438C" w:rsidRDefault="005C438C" w:rsidP="005C438C">
            <w:pPr>
              <w:pStyle w:val="ListParagraph"/>
              <w:widowControl/>
              <w:numPr>
                <w:ilvl w:val="1"/>
                <w:numId w:val="50"/>
              </w:numPr>
              <w:autoSpaceDE/>
              <w:autoSpaceDN/>
              <w:spacing w:before="120" w:after="120"/>
              <w:rPr>
                <w:rFonts w:ascii="Arial" w:hAnsi="Arial" w:cs="Arial"/>
              </w:rPr>
            </w:pPr>
            <w:r w:rsidRPr="005C438C">
              <w:rPr>
                <w:rFonts w:ascii="Arial" w:hAnsi="Arial" w:cs="Arial"/>
              </w:rPr>
              <w:t>Matters of unresolved staff conflict</w:t>
            </w:r>
          </w:p>
          <w:p w14:paraId="7AC3E771" w14:textId="477D3058" w:rsidR="000D45E6" w:rsidRPr="007439CB" w:rsidRDefault="005C438C" w:rsidP="005C438C">
            <w:pPr>
              <w:pStyle w:val="ListParagraph"/>
              <w:widowControl/>
              <w:numPr>
                <w:ilvl w:val="1"/>
                <w:numId w:val="50"/>
              </w:numPr>
              <w:autoSpaceDE/>
              <w:autoSpaceDN/>
              <w:spacing w:before="120" w:after="120"/>
              <w:rPr>
                <w:rFonts w:ascii="Arial" w:hAnsi="Arial" w:cs="Arial"/>
              </w:rPr>
            </w:pPr>
            <w:r w:rsidRPr="005C438C">
              <w:rPr>
                <w:rFonts w:ascii="Arial" w:hAnsi="Arial" w:cs="Arial"/>
              </w:rPr>
              <w:t>Security breaches and quality standards failure</w:t>
            </w:r>
          </w:p>
        </w:tc>
      </w:tr>
      <w:tr w:rsidR="000D45E6" w:rsidRPr="005F2C16" w14:paraId="3BB2B7A7" w14:textId="77777777" w:rsidTr="007439CB">
        <w:tc>
          <w:tcPr>
            <w:tcW w:w="4673" w:type="dxa"/>
          </w:tcPr>
          <w:p w14:paraId="45D155AB" w14:textId="77777777" w:rsidR="000D45E6" w:rsidRPr="0051429F" w:rsidRDefault="000D45E6" w:rsidP="0051429F">
            <w:pPr>
              <w:numPr>
                <w:ilvl w:val="0"/>
                <w:numId w:val="9"/>
              </w:numPr>
              <w:rPr>
                <w:rFonts w:ascii="Arial" w:hAnsi="Arial" w:cs="Arial"/>
                <w:b/>
              </w:rPr>
            </w:pPr>
            <w:r w:rsidRPr="0051429F">
              <w:rPr>
                <w:rFonts w:ascii="Arial" w:hAnsi="Arial" w:cs="Arial"/>
                <w:b/>
              </w:rPr>
              <w:lastRenderedPageBreak/>
              <w:t>Management of nursing care</w:t>
            </w:r>
          </w:p>
          <w:p w14:paraId="2BD51C0C" w14:textId="77777777" w:rsidR="005C438C" w:rsidRDefault="005C438C" w:rsidP="005C438C">
            <w:pPr>
              <w:widowControl/>
              <w:autoSpaceDE/>
              <w:autoSpaceDN/>
              <w:spacing w:before="120" w:after="120"/>
              <w:ind w:left="360"/>
              <w:rPr>
                <w:rFonts w:ascii="Arial" w:hAnsi="Arial" w:cs="Arial"/>
              </w:rPr>
            </w:pPr>
            <w:r w:rsidRPr="005C438C">
              <w:rPr>
                <w:rFonts w:ascii="Arial" w:hAnsi="Arial" w:cs="Arial"/>
              </w:rPr>
              <w:t xml:space="preserve">Role modelling evidence-based nursing knowledge in the holistic management of client care – and supporting/influencing new graduate nurses, preceptors and the wider nursing team to do the same. </w:t>
            </w:r>
          </w:p>
          <w:p w14:paraId="3F1E0ACE" w14:textId="77777777" w:rsidR="005C438C" w:rsidRDefault="005C438C" w:rsidP="005C438C">
            <w:pPr>
              <w:widowControl/>
              <w:autoSpaceDE/>
              <w:autoSpaceDN/>
              <w:spacing w:before="120" w:after="120"/>
              <w:ind w:left="360"/>
              <w:rPr>
                <w:rFonts w:ascii="Arial" w:hAnsi="Arial" w:cs="Arial"/>
              </w:rPr>
            </w:pPr>
            <w:r w:rsidRPr="005C438C">
              <w:rPr>
                <w:rFonts w:ascii="Arial" w:hAnsi="Arial" w:cs="Arial"/>
              </w:rPr>
              <w:t xml:space="preserve">Disseminating research/evidence-based information. </w:t>
            </w:r>
          </w:p>
          <w:p w14:paraId="28257DF9" w14:textId="77777777" w:rsidR="005C438C" w:rsidRDefault="005C438C" w:rsidP="005C438C">
            <w:pPr>
              <w:widowControl/>
              <w:autoSpaceDE/>
              <w:autoSpaceDN/>
              <w:spacing w:before="120" w:after="120"/>
              <w:ind w:left="360"/>
              <w:rPr>
                <w:rFonts w:ascii="Arial" w:hAnsi="Arial" w:cs="Arial"/>
              </w:rPr>
            </w:pPr>
            <w:r w:rsidRPr="005C438C">
              <w:rPr>
                <w:rFonts w:ascii="Arial" w:hAnsi="Arial" w:cs="Arial"/>
              </w:rPr>
              <w:t xml:space="preserve">Working with clients, family/whānau, and other health professionals to provide </w:t>
            </w:r>
            <w:r w:rsidRPr="005C438C">
              <w:rPr>
                <w:rFonts w:ascii="Arial" w:hAnsi="Arial" w:cs="Arial"/>
              </w:rPr>
              <w:lastRenderedPageBreak/>
              <w:t xml:space="preserve">timely access to care in order to optimise outcomes. </w:t>
            </w:r>
          </w:p>
          <w:p w14:paraId="5F7753A2" w14:textId="77777777" w:rsidR="005C438C" w:rsidRDefault="005C438C" w:rsidP="005C438C">
            <w:pPr>
              <w:widowControl/>
              <w:autoSpaceDE/>
              <w:autoSpaceDN/>
              <w:spacing w:before="120" w:after="120"/>
              <w:ind w:left="360"/>
              <w:rPr>
                <w:rFonts w:ascii="Arial" w:hAnsi="Arial" w:cs="Arial"/>
              </w:rPr>
            </w:pPr>
            <w:r w:rsidRPr="005C438C">
              <w:rPr>
                <w:rFonts w:ascii="Arial" w:hAnsi="Arial" w:cs="Arial"/>
              </w:rPr>
              <w:t xml:space="preserve">Supporting a sustainable work environment that is fiscally responsible. </w:t>
            </w:r>
          </w:p>
          <w:p w14:paraId="7427654C" w14:textId="77777777" w:rsidR="005C438C" w:rsidRDefault="005C438C" w:rsidP="005C438C">
            <w:pPr>
              <w:widowControl/>
              <w:autoSpaceDE/>
              <w:autoSpaceDN/>
              <w:spacing w:before="120" w:after="120"/>
              <w:ind w:left="360"/>
              <w:rPr>
                <w:rFonts w:ascii="Arial" w:hAnsi="Arial" w:cs="Arial"/>
              </w:rPr>
            </w:pPr>
            <w:r w:rsidRPr="005C438C">
              <w:rPr>
                <w:rFonts w:ascii="Arial" w:hAnsi="Arial" w:cs="Arial"/>
              </w:rPr>
              <w:t xml:space="preserve">Demonstrating accurate and professional documentation and maintenance of data security at all times. </w:t>
            </w:r>
          </w:p>
          <w:p w14:paraId="28342482" w14:textId="7FD04657" w:rsidR="005C438C" w:rsidRPr="005C438C" w:rsidRDefault="005C438C" w:rsidP="005C438C">
            <w:pPr>
              <w:widowControl/>
              <w:autoSpaceDE/>
              <w:autoSpaceDN/>
              <w:spacing w:before="120" w:after="120"/>
              <w:ind w:left="360"/>
              <w:rPr>
                <w:rFonts w:ascii="Arial" w:hAnsi="Arial" w:cs="Arial"/>
              </w:rPr>
            </w:pPr>
            <w:r w:rsidRPr="005C438C">
              <w:rPr>
                <w:rFonts w:ascii="Arial" w:hAnsi="Arial" w:cs="Arial"/>
              </w:rPr>
              <w:t>Preventing, managing, and escalating matters of clinical risk appropriately</w:t>
            </w:r>
          </w:p>
          <w:p w14:paraId="4A9ABF15" w14:textId="77777777" w:rsidR="000D45E6" w:rsidRPr="005F2C16" w:rsidRDefault="000D45E6" w:rsidP="005C438C">
            <w:pPr>
              <w:widowControl/>
              <w:autoSpaceDE/>
              <w:autoSpaceDN/>
              <w:spacing w:before="120" w:after="120"/>
              <w:rPr>
                <w:rFonts w:ascii="Arial" w:hAnsi="Arial" w:cs="Arial"/>
                <w:sz w:val="20"/>
              </w:rPr>
            </w:pPr>
          </w:p>
        </w:tc>
        <w:tc>
          <w:tcPr>
            <w:tcW w:w="5500" w:type="dxa"/>
          </w:tcPr>
          <w:p w14:paraId="291CB1B5" w14:textId="77777777" w:rsidR="000D45E6" w:rsidRDefault="005C438C" w:rsidP="005C438C">
            <w:pPr>
              <w:widowControl/>
              <w:autoSpaceDE/>
              <w:autoSpaceDN/>
              <w:spacing w:before="120" w:after="120"/>
              <w:rPr>
                <w:rFonts w:ascii="Arial" w:hAnsi="Arial" w:cs="Arial"/>
              </w:rPr>
            </w:pPr>
            <w:r w:rsidRPr="005C438C">
              <w:rPr>
                <w:rFonts w:ascii="Arial" w:hAnsi="Arial" w:cs="Arial"/>
              </w:rPr>
              <w:lastRenderedPageBreak/>
              <w:t>In addition to role modelling Domain 2 competencies at a proficient level in own practice, provides coaching/mentoring/guidance that supports the new graduate nurse to meet all Domain 2 competencies at a competent level, including the ability to</w:t>
            </w:r>
            <w:r>
              <w:rPr>
                <w:rFonts w:ascii="Arial" w:hAnsi="Arial" w:cs="Arial"/>
              </w:rPr>
              <w:t>:</w:t>
            </w:r>
          </w:p>
          <w:p w14:paraId="2F2AFA15" w14:textId="77777777" w:rsidR="00B34047" w:rsidRDefault="00B34047" w:rsidP="00B34047">
            <w:pPr>
              <w:pStyle w:val="ListParagraph"/>
              <w:widowControl/>
              <w:numPr>
                <w:ilvl w:val="0"/>
                <w:numId w:val="52"/>
              </w:numPr>
              <w:autoSpaceDE/>
              <w:autoSpaceDN/>
              <w:spacing w:before="120" w:after="120"/>
              <w:rPr>
                <w:rFonts w:ascii="Arial" w:hAnsi="Arial" w:cs="Arial"/>
              </w:rPr>
            </w:pPr>
            <w:r w:rsidRPr="00B34047">
              <w:rPr>
                <w:rFonts w:ascii="Arial" w:hAnsi="Arial" w:cs="Arial"/>
              </w:rPr>
              <w:t>Demonstrate planned, effective, timely, clinical management of clients within scope of practice to enable:</w:t>
            </w:r>
          </w:p>
          <w:p w14:paraId="48E04C65" w14:textId="77777777" w:rsidR="00B34047" w:rsidRDefault="00B34047" w:rsidP="00B34047">
            <w:pPr>
              <w:pStyle w:val="ListParagraph"/>
              <w:widowControl/>
              <w:numPr>
                <w:ilvl w:val="1"/>
                <w:numId w:val="52"/>
              </w:numPr>
              <w:autoSpaceDE/>
              <w:autoSpaceDN/>
              <w:spacing w:before="120" w:after="120"/>
              <w:rPr>
                <w:rFonts w:ascii="Arial" w:hAnsi="Arial" w:cs="Arial"/>
              </w:rPr>
            </w:pPr>
            <w:r w:rsidRPr="00B34047">
              <w:rPr>
                <w:rFonts w:ascii="Arial" w:hAnsi="Arial" w:cs="Arial"/>
              </w:rPr>
              <w:t>Person/whānau led care</w:t>
            </w:r>
          </w:p>
          <w:p w14:paraId="631B4830" w14:textId="77777777" w:rsidR="00B34047" w:rsidRDefault="00B34047" w:rsidP="00B34047">
            <w:pPr>
              <w:pStyle w:val="ListParagraph"/>
              <w:widowControl/>
              <w:numPr>
                <w:ilvl w:val="1"/>
                <w:numId w:val="52"/>
              </w:numPr>
              <w:autoSpaceDE/>
              <w:autoSpaceDN/>
              <w:spacing w:before="120" w:after="120"/>
              <w:rPr>
                <w:rFonts w:ascii="Arial" w:hAnsi="Arial" w:cs="Arial"/>
              </w:rPr>
            </w:pPr>
            <w:r w:rsidRPr="00B34047">
              <w:rPr>
                <w:rFonts w:ascii="Arial" w:hAnsi="Arial" w:cs="Arial"/>
              </w:rPr>
              <w:lastRenderedPageBreak/>
              <w:t>Excellence in Māori health and disability outcomes</w:t>
            </w:r>
          </w:p>
          <w:p w14:paraId="7C052659" w14:textId="77777777" w:rsidR="00B34047" w:rsidRDefault="00B34047" w:rsidP="00B34047">
            <w:pPr>
              <w:pStyle w:val="ListParagraph"/>
              <w:widowControl/>
              <w:numPr>
                <w:ilvl w:val="1"/>
                <w:numId w:val="52"/>
              </w:numPr>
              <w:autoSpaceDE/>
              <w:autoSpaceDN/>
              <w:spacing w:before="120" w:after="120"/>
              <w:rPr>
                <w:rFonts w:ascii="Arial" w:hAnsi="Arial" w:cs="Arial"/>
              </w:rPr>
            </w:pPr>
            <w:r w:rsidRPr="00B34047">
              <w:rPr>
                <w:rFonts w:ascii="Arial" w:hAnsi="Arial" w:cs="Arial"/>
              </w:rPr>
              <w:t>Excellence in rural health and disability outcomes</w:t>
            </w:r>
          </w:p>
          <w:p w14:paraId="2E4BECFD" w14:textId="4145295F" w:rsidR="00B34047" w:rsidRDefault="00F53648" w:rsidP="00B34047">
            <w:pPr>
              <w:pStyle w:val="ListParagraph"/>
              <w:widowControl/>
              <w:numPr>
                <w:ilvl w:val="1"/>
                <w:numId w:val="52"/>
              </w:numPr>
              <w:autoSpaceDE/>
              <w:autoSpaceDN/>
              <w:spacing w:before="120" w:after="120"/>
              <w:rPr>
                <w:rFonts w:ascii="Arial" w:hAnsi="Arial" w:cs="Arial"/>
              </w:rPr>
            </w:pPr>
            <w:r>
              <w:rPr>
                <w:rFonts w:ascii="Arial" w:hAnsi="Arial" w:cs="Arial"/>
              </w:rPr>
              <w:t>Health New Zealand</w:t>
            </w:r>
            <w:r w:rsidR="00B34047" w:rsidRPr="00B34047">
              <w:rPr>
                <w:rFonts w:ascii="Arial" w:hAnsi="Arial" w:cs="Arial"/>
              </w:rPr>
              <w:t>, Te Tai o Poutini West Coast vision and values</w:t>
            </w:r>
          </w:p>
          <w:p w14:paraId="79DDA916" w14:textId="77777777" w:rsidR="00B34047" w:rsidRDefault="00B34047" w:rsidP="00B34047">
            <w:pPr>
              <w:pStyle w:val="ListParagraph"/>
              <w:widowControl/>
              <w:numPr>
                <w:ilvl w:val="0"/>
                <w:numId w:val="52"/>
              </w:numPr>
              <w:autoSpaceDE/>
              <w:autoSpaceDN/>
              <w:spacing w:before="120" w:after="120"/>
              <w:rPr>
                <w:rFonts w:ascii="Arial" w:hAnsi="Arial" w:cs="Arial"/>
              </w:rPr>
            </w:pPr>
            <w:r w:rsidRPr="00B34047">
              <w:rPr>
                <w:rFonts w:ascii="Arial" w:hAnsi="Arial" w:cs="Arial"/>
              </w:rPr>
              <w:t>Think critically</w:t>
            </w:r>
          </w:p>
          <w:p w14:paraId="49659ECE" w14:textId="77777777" w:rsidR="00B34047" w:rsidRDefault="00B34047" w:rsidP="00B34047">
            <w:pPr>
              <w:pStyle w:val="ListParagraph"/>
              <w:widowControl/>
              <w:numPr>
                <w:ilvl w:val="0"/>
                <w:numId w:val="52"/>
              </w:numPr>
              <w:autoSpaceDE/>
              <w:autoSpaceDN/>
              <w:spacing w:before="120" w:after="120"/>
              <w:rPr>
                <w:rFonts w:ascii="Arial" w:hAnsi="Arial" w:cs="Arial"/>
              </w:rPr>
            </w:pPr>
            <w:r>
              <w:rPr>
                <w:rFonts w:ascii="Arial" w:hAnsi="Arial" w:cs="Arial"/>
              </w:rPr>
              <w:t>U</w:t>
            </w:r>
            <w:r w:rsidRPr="00B34047">
              <w:rPr>
                <w:rFonts w:ascii="Arial" w:hAnsi="Arial" w:cs="Arial"/>
              </w:rPr>
              <w:t>tilise current research and evidence-based practice to support effective, collaborative decision-making regarding the care of clients in the service using the nursing process</w:t>
            </w:r>
          </w:p>
          <w:p w14:paraId="48D908E9" w14:textId="77777777" w:rsidR="00B34047" w:rsidRDefault="00B34047" w:rsidP="00B34047">
            <w:pPr>
              <w:pStyle w:val="ListParagraph"/>
              <w:widowControl/>
              <w:numPr>
                <w:ilvl w:val="0"/>
                <w:numId w:val="52"/>
              </w:numPr>
              <w:autoSpaceDE/>
              <w:autoSpaceDN/>
              <w:spacing w:before="120" w:after="120"/>
              <w:rPr>
                <w:rFonts w:ascii="Arial" w:hAnsi="Arial" w:cs="Arial"/>
              </w:rPr>
            </w:pPr>
            <w:r w:rsidRPr="00B34047">
              <w:rPr>
                <w:rFonts w:ascii="Arial" w:hAnsi="Arial" w:cs="Arial"/>
              </w:rPr>
              <w:t>Practice nursing in a way that values and prioritises the input of all consumers and their families/whānau/community; ensuring that clients and their whānau are active and informed partners in the planning and delivery of their care (with a focus on empowerment, health literacy, and prevention)</w:t>
            </w:r>
          </w:p>
          <w:p w14:paraId="393126F8" w14:textId="77777777" w:rsidR="00B34047" w:rsidRDefault="00B34047" w:rsidP="00B34047">
            <w:pPr>
              <w:pStyle w:val="ListParagraph"/>
              <w:widowControl/>
              <w:numPr>
                <w:ilvl w:val="0"/>
                <w:numId w:val="52"/>
              </w:numPr>
              <w:autoSpaceDE/>
              <w:autoSpaceDN/>
              <w:spacing w:before="120" w:after="120"/>
              <w:rPr>
                <w:rFonts w:ascii="Arial" w:hAnsi="Arial" w:cs="Arial"/>
              </w:rPr>
            </w:pPr>
            <w:r w:rsidRPr="00B34047">
              <w:rPr>
                <w:rFonts w:ascii="Arial" w:hAnsi="Arial" w:cs="Arial"/>
              </w:rPr>
              <w:t>Effectively and safely prioritise own workload</w:t>
            </w:r>
          </w:p>
          <w:p w14:paraId="421CBF76" w14:textId="77777777" w:rsidR="00B34047" w:rsidRDefault="00B34047" w:rsidP="00B34047">
            <w:pPr>
              <w:pStyle w:val="ListParagraph"/>
              <w:widowControl/>
              <w:numPr>
                <w:ilvl w:val="0"/>
                <w:numId w:val="52"/>
              </w:numPr>
              <w:autoSpaceDE/>
              <w:autoSpaceDN/>
              <w:spacing w:before="120" w:after="120"/>
              <w:rPr>
                <w:rFonts w:ascii="Arial" w:hAnsi="Arial" w:cs="Arial"/>
              </w:rPr>
            </w:pPr>
            <w:r w:rsidRPr="00B34047">
              <w:rPr>
                <w:rFonts w:ascii="Arial" w:hAnsi="Arial" w:cs="Arial"/>
              </w:rPr>
              <w:t>Within scope of practice, recommend appropriate diagnostic tests and/or therapies based on the client’s clinical status and care management goals; explaining the rationale, preparation, nature, and anticipated effects of these tests and therapies to the client, their whānau, and other members of the care team</w:t>
            </w:r>
          </w:p>
          <w:p w14:paraId="2BF7A964" w14:textId="77777777" w:rsidR="00B34047" w:rsidRDefault="00B34047" w:rsidP="00B34047">
            <w:pPr>
              <w:pStyle w:val="ListParagraph"/>
              <w:widowControl/>
              <w:numPr>
                <w:ilvl w:val="0"/>
                <w:numId w:val="52"/>
              </w:numPr>
              <w:autoSpaceDE/>
              <w:autoSpaceDN/>
              <w:spacing w:before="120" w:after="120"/>
              <w:rPr>
                <w:rFonts w:ascii="Arial" w:hAnsi="Arial" w:cs="Arial"/>
              </w:rPr>
            </w:pPr>
            <w:r w:rsidRPr="00B34047">
              <w:rPr>
                <w:rFonts w:ascii="Arial" w:hAnsi="Arial" w:cs="Arial"/>
              </w:rPr>
              <w:t>Provide the client and their whānau with culturally and cognitively appropriate information about: their rights, the range of treatment options available, and the effects and risks associated with these treatment options; seeking and documenting informed consent</w:t>
            </w:r>
          </w:p>
          <w:p w14:paraId="654D1DA9" w14:textId="77777777" w:rsidR="00B34047" w:rsidRDefault="00B34047" w:rsidP="00B34047">
            <w:pPr>
              <w:pStyle w:val="ListParagraph"/>
              <w:widowControl/>
              <w:numPr>
                <w:ilvl w:val="0"/>
                <w:numId w:val="52"/>
              </w:numPr>
              <w:autoSpaceDE/>
              <w:autoSpaceDN/>
              <w:spacing w:before="120" w:after="120"/>
              <w:rPr>
                <w:rFonts w:ascii="Arial" w:hAnsi="Arial" w:cs="Arial"/>
              </w:rPr>
            </w:pPr>
            <w:r w:rsidRPr="00B34047">
              <w:rPr>
                <w:rFonts w:ascii="Arial" w:hAnsi="Arial" w:cs="Arial"/>
              </w:rPr>
              <w:t>Provide education to clients and whānau effectively by assessing learning readiness, evaluating existing knowledge and determinants of health that may impact on learning and utilisation of new knowledge</w:t>
            </w:r>
          </w:p>
          <w:p w14:paraId="35E5773F" w14:textId="4365AC33" w:rsidR="00B34047" w:rsidRDefault="00B34047" w:rsidP="00B34047">
            <w:pPr>
              <w:pStyle w:val="ListParagraph"/>
              <w:widowControl/>
              <w:numPr>
                <w:ilvl w:val="0"/>
                <w:numId w:val="52"/>
              </w:numPr>
              <w:autoSpaceDE/>
              <w:autoSpaceDN/>
              <w:spacing w:before="120" w:after="120"/>
              <w:rPr>
                <w:rFonts w:ascii="Arial" w:hAnsi="Arial" w:cs="Arial"/>
              </w:rPr>
            </w:pPr>
            <w:r w:rsidRPr="00B34047">
              <w:rPr>
                <w:rFonts w:ascii="Arial" w:hAnsi="Arial" w:cs="Arial"/>
              </w:rPr>
              <w:t xml:space="preserve">Advocate on behalf of the client, whānau, and/or team as </w:t>
            </w:r>
            <w:r>
              <w:rPr>
                <w:rFonts w:ascii="Arial" w:hAnsi="Arial" w:cs="Arial"/>
              </w:rPr>
              <w:t>appropriate</w:t>
            </w:r>
          </w:p>
          <w:p w14:paraId="67D48895" w14:textId="77777777" w:rsidR="00B34047" w:rsidRDefault="00B34047" w:rsidP="00B34047">
            <w:pPr>
              <w:pStyle w:val="ListParagraph"/>
              <w:widowControl/>
              <w:numPr>
                <w:ilvl w:val="0"/>
                <w:numId w:val="52"/>
              </w:numPr>
              <w:autoSpaceDE/>
              <w:autoSpaceDN/>
              <w:spacing w:before="120" w:after="120"/>
              <w:rPr>
                <w:rFonts w:ascii="Arial" w:hAnsi="Arial" w:cs="Arial"/>
              </w:rPr>
            </w:pPr>
            <w:r w:rsidRPr="00B34047">
              <w:rPr>
                <w:rFonts w:ascii="Arial" w:hAnsi="Arial" w:cs="Arial"/>
              </w:rPr>
              <w:t>Identify barriers related to accessing services and client satisfaction and works with the interprofessional team to remove these</w:t>
            </w:r>
          </w:p>
          <w:p w14:paraId="0A317336" w14:textId="77777777" w:rsidR="00B34047" w:rsidRDefault="00B34047" w:rsidP="00B34047">
            <w:pPr>
              <w:pStyle w:val="ListParagraph"/>
              <w:widowControl/>
              <w:numPr>
                <w:ilvl w:val="0"/>
                <w:numId w:val="52"/>
              </w:numPr>
              <w:autoSpaceDE/>
              <w:autoSpaceDN/>
              <w:spacing w:before="120" w:after="120"/>
              <w:rPr>
                <w:rFonts w:ascii="Arial" w:hAnsi="Arial" w:cs="Arial"/>
              </w:rPr>
            </w:pPr>
            <w:r w:rsidRPr="00B34047">
              <w:rPr>
                <w:rFonts w:ascii="Arial" w:hAnsi="Arial" w:cs="Arial"/>
              </w:rPr>
              <w:t>Demonstrate communication, collaboration, and effective care coordination with other health professionals to ensure best outcomes for clients and their whānau</w:t>
            </w:r>
          </w:p>
          <w:p w14:paraId="2B70F7BD" w14:textId="77777777" w:rsidR="00B34047" w:rsidRDefault="00B34047" w:rsidP="00B34047">
            <w:pPr>
              <w:pStyle w:val="ListParagraph"/>
              <w:widowControl/>
              <w:numPr>
                <w:ilvl w:val="0"/>
                <w:numId w:val="52"/>
              </w:numPr>
              <w:autoSpaceDE/>
              <w:autoSpaceDN/>
              <w:spacing w:before="120" w:after="120"/>
              <w:rPr>
                <w:rFonts w:ascii="Arial" w:hAnsi="Arial" w:cs="Arial"/>
              </w:rPr>
            </w:pPr>
            <w:r w:rsidRPr="00B34047">
              <w:rPr>
                <w:rFonts w:ascii="Arial" w:hAnsi="Arial" w:cs="Arial"/>
              </w:rPr>
              <w:lastRenderedPageBreak/>
              <w:t>Modify practice, as appropriate, to take into account the impact of wider determinants of health, including changes to health strategy and models of care</w:t>
            </w:r>
          </w:p>
          <w:p w14:paraId="5602C978" w14:textId="77777777" w:rsidR="00B34047" w:rsidRDefault="00B34047" w:rsidP="00B34047">
            <w:pPr>
              <w:pStyle w:val="ListParagraph"/>
              <w:widowControl/>
              <w:numPr>
                <w:ilvl w:val="0"/>
                <w:numId w:val="52"/>
              </w:numPr>
              <w:autoSpaceDE/>
              <w:autoSpaceDN/>
              <w:spacing w:before="120" w:after="120"/>
              <w:rPr>
                <w:rFonts w:ascii="Arial" w:hAnsi="Arial" w:cs="Arial"/>
              </w:rPr>
            </w:pPr>
            <w:r w:rsidRPr="00B34047">
              <w:rPr>
                <w:rFonts w:ascii="Arial" w:hAnsi="Arial" w:cs="Arial"/>
              </w:rPr>
              <w:t>Utilise resources in a cost-effective manner and raises any resourcing issues with line manager as soon as identified</w:t>
            </w:r>
          </w:p>
          <w:p w14:paraId="10F9955C" w14:textId="5E51A2AB" w:rsidR="00B34047" w:rsidRDefault="00B34047" w:rsidP="00B34047">
            <w:pPr>
              <w:pStyle w:val="ListParagraph"/>
              <w:widowControl/>
              <w:numPr>
                <w:ilvl w:val="0"/>
                <w:numId w:val="52"/>
              </w:numPr>
              <w:autoSpaceDE/>
              <w:autoSpaceDN/>
              <w:spacing w:before="120" w:after="120"/>
              <w:rPr>
                <w:rFonts w:ascii="Arial" w:hAnsi="Arial" w:cs="Arial"/>
              </w:rPr>
            </w:pPr>
            <w:r w:rsidRPr="00B34047">
              <w:rPr>
                <w:rFonts w:ascii="Arial" w:hAnsi="Arial" w:cs="Arial"/>
              </w:rPr>
              <w:t xml:space="preserve">Demonstrate that all documented information is entered and compliant with </w:t>
            </w:r>
            <w:r w:rsidR="00F53648">
              <w:rPr>
                <w:rFonts w:ascii="Arial" w:hAnsi="Arial" w:cs="Arial"/>
              </w:rPr>
              <w:t>Health New Zealand</w:t>
            </w:r>
            <w:r w:rsidRPr="00B34047">
              <w:rPr>
                <w:rFonts w:ascii="Arial" w:hAnsi="Arial" w:cs="Arial"/>
              </w:rPr>
              <w:t>, Te Tai o Poutini West Coast policy and collected information is stored and access-protected in accordance with the Health Information Privacy Code (1994)</w:t>
            </w:r>
          </w:p>
          <w:p w14:paraId="56705D59" w14:textId="77777777" w:rsidR="00B34047" w:rsidRDefault="00B34047" w:rsidP="00B34047">
            <w:pPr>
              <w:pStyle w:val="ListParagraph"/>
              <w:widowControl/>
              <w:numPr>
                <w:ilvl w:val="0"/>
                <w:numId w:val="52"/>
              </w:numPr>
              <w:autoSpaceDE/>
              <w:autoSpaceDN/>
              <w:spacing w:before="120" w:after="120"/>
              <w:rPr>
                <w:rFonts w:ascii="Arial" w:hAnsi="Arial" w:cs="Arial"/>
              </w:rPr>
            </w:pPr>
            <w:r w:rsidRPr="00B34047">
              <w:rPr>
                <w:rFonts w:ascii="Arial" w:hAnsi="Arial" w:cs="Arial"/>
              </w:rPr>
              <w:t>Demonstrate professional, accurate, confidential, and timely (within 24 hours) documentation; ensuring client/whānau involvement in decision-making is visible</w:t>
            </w:r>
          </w:p>
          <w:p w14:paraId="57784317" w14:textId="1DF48BC0" w:rsidR="00B34047" w:rsidRPr="00B34047" w:rsidRDefault="00B34047" w:rsidP="00B34047">
            <w:pPr>
              <w:pStyle w:val="ListParagraph"/>
              <w:widowControl/>
              <w:numPr>
                <w:ilvl w:val="0"/>
                <w:numId w:val="52"/>
              </w:numPr>
              <w:autoSpaceDE/>
              <w:autoSpaceDN/>
              <w:spacing w:before="120" w:after="120"/>
              <w:rPr>
                <w:rFonts w:ascii="Arial" w:hAnsi="Arial" w:cs="Arial"/>
              </w:rPr>
            </w:pPr>
            <w:r w:rsidRPr="00B34047">
              <w:rPr>
                <w:rFonts w:ascii="Arial" w:hAnsi="Arial" w:cs="Arial"/>
              </w:rPr>
              <w:t>Demonstrate an ability to collaboratively prevent, escalate, and manage adverse events/crises/emergencies, including unexpected client responses and situations that may compromise the safety of the client or others</w:t>
            </w:r>
          </w:p>
        </w:tc>
      </w:tr>
      <w:tr w:rsidR="000D45E6" w:rsidRPr="005F2C16" w14:paraId="2D88703B" w14:textId="77777777" w:rsidTr="007439CB">
        <w:tc>
          <w:tcPr>
            <w:tcW w:w="4673" w:type="dxa"/>
          </w:tcPr>
          <w:p w14:paraId="523C4387" w14:textId="77777777" w:rsidR="000D45E6" w:rsidRPr="0051429F" w:rsidRDefault="000D45E6" w:rsidP="0051429F">
            <w:pPr>
              <w:numPr>
                <w:ilvl w:val="0"/>
                <w:numId w:val="9"/>
              </w:numPr>
              <w:rPr>
                <w:rFonts w:ascii="Arial" w:hAnsi="Arial" w:cs="Arial"/>
                <w:b/>
              </w:rPr>
            </w:pPr>
            <w:r w:rsidRPr="0051429F">
              <w:rPr>
                <w:rFonts w:ascii="Arial" w:hAnsi="Arial" w:cs="Arial"/>
                <w:b/>
              </w:rPr>
              <w:lastRenderedPageBreak/>
              <w:t>Interpersonal relationships</w:t>
            </w:r>
          </w:p>
          <w:p w14:paraId="4249FC11" w14:textId="77777777" w:rsidR="00B34047" w:rsidRDefault="00B34047" w:rsidP="00B34047">
            <w:pPr>
              <w:widowControl/>
              <w:autoSpaceDE/>
              <w:autoSpaceDN/>
              <w:spacing w:before="120" w:after="120"/>
              <w:ind w:left="360"/>
              <w:rPr>
                <w:rFonts w:ascii="Arial" w:hAnsi="Arial" w:cs="Arial"/>
              </w:rPr>
            </w:pPr>
            <w:r w:rsidRPr="00B34047">
              <w:rPr>
                <w:rFonts w:ascii="Arial" w:hAnsi="Arial" w:cs="Arial"/>
              </w:rPr>
              <w:t xml:space="preserve">Role modelling effective interpersonal skills and relationships – and supporting/influencing new graduate nurses, preceptors and the wider nursing team to do the same. </w:t>
            </w:r>
          </w:p>
          <w:p w14:paraId="6CF78548" w14:textId="67F7D49B" w:rsidR="000D45E6" w:rsidRPr="007439CB" w:rsidRDefault="00B34047" w:rsidP="00B34047">
            <w:pPr>
              <w:widowControl/>
              <w:autoSpaceDE/>
              <w:autoSpaceDN/>
              <w:spacing w:before="120" w:after="120"/>
              <w:ind w:left="360"/>
              <w:rPr>
                <w:rFonts w:ascii="Arial" w:hAnsi="Arial" w:cs="Arial"/>
              </w:rPr>
            </w:pPr>
            <w:r w:rsidRPr="00B34047">
              <w:rPr>
                <w:rFonts w:ascii="Arial" w:hAnsi="Arial" w:cs="Arial"/>
              </w:rPr>
              <w:t>Role modelling a variety of effective communication techniques.</w:t>
            </w:r>
          </w:p>
          <w:p w14:paraId="6EC102EE" w14:textId="77777777" w:rsidR="000D45E6" w:rsidRPr="005F2C16" w:rsidRDefault="000D45E6" w:rsidP="00715CA9">
            <w:pPr>
              <w:spacing w:before="120" w:after="120"/>
              <w:ind w:left="360"/>
              <w:rPr>
                <w:rFonts w:ascii="Arial" w:hAnsi="Arial" w:cs="Arial"/>
                <w:sz w:val="20"/>
              </w:rPr>
            </w:pPr>
          </w:p>
        </w:tc>
        <w:tc>
          <w:tcPr>
            <w:tcW w:w="5500" w:type="dxa"/>
          </w:tcPr>
          <w:p w14:paraId="10917768" w14:textId="77777777" w:rsidR="00B34047" w:rsidRDefault="00B34047" w:rsidP="00B34047">
            <w:pPr>
              <w:widowControl/>
              <w:autoSpaceDE/>
              <w:autoSpaceDN/>
              <w:spacing w:before="120" w:after="120"/>
              <w:rPr>
                <w:rFonts w:ascii="Arial" w:hAnsi="Arial" w:cs="Arial"/>
              </w:rPr>
            </w:pPr>
            <w:r w:rsidRPr="00B34047">
              <w:rPr>
                <w:rFonts w:ascii="Arial" w:hAnsi="Arial" w:cs="Arial"/>
              </w:rPr>
              <w:t>In addition to role modelling Domain 3 competencies at a proficient level in own practice, provides coaching/mentoring/guidance that supports the new graduate nurse to meet all Domain 3 competencies at a competent level, including the ability to:</w:t>
            </w:r>
          </w:p>
          <w:p w14:paraId="06530672" w14:textId="77777777" w:rsidR="00B34047" w:rsidRDefault="00B34047" w:rsidP="00B34047">
            <w:pPr>
              <w:pStyle w:val="ListParagraph"/>
              <w:widowControl/>
              <w:numPr>
                <w:ilvl w:val="0"/>
                <w:numId w:val="53"/>
              </w:numPr>
              <w:autoSpaceDE/>
              <w:autoSpaceDN/>
              <w:spacing w:before="120" w:after="120"/>
              <w:rPr>
                <w:rFonts w:ascii="Arial" w:hAnsi="Arial" w:cs="Arial"/>
              </w:rPr>
            </w:pPr>
            <w:r w:rsidRPr="00B34047">
              <w:rPr>
                <w:rFonts w:ascii="Arial" w:hAnsi="Arial" w:cs="Arial"/>
              </w:rPr>
              <w:t>Establish, maintain, and conclude therapeutic interpersonal relationships with clients and whānau, as well as the ability to establish and maintain professional relationships with the wider care team/community</w:t>
            </w:r>
          </w:p>
          <w:p w14:paraId="72096200" w14:textId="7234E6AC" w:rsidR="00B34047" w:rsidRDefault="00B34047" w:rsidP="00B34047">
            <w:pPr>
              <w:pStyle w:val="ListParagraph"/>
              <w:widowControl/>
              <w:numPr>
                <w:ilvl w:val="0"/>
                <w:numId w:val="53"/>
              </w:numPr>
              <w:autoSpaceDE/>
              <w:autoSpaceDN/>
              <w:spacing w:before="120" w:after="120"/>
              <w:rPr>
                <w:rFonts w:ascii="Arial" w:hAnsi="Arial" w:cs="Arial"/>
              </w:rPr>
            </w:pPr>
            <w:r w:rsidRPr="00B34047">
              <w:rPr>
                <w:rFonts w:ascii="Arial" w:hAnsi="Arial" w:cs="Arial"/>
              </w:rPr>
              <w:t xml:space="preserve">Demonstrate professional, culturally appropriate communication in all interactions </w:t>
            </w:r>
          </w:p>
          <w:p w14:paraId="09BBDAEF" w14:textId="77777777" w:rsidR="00B34047" w:rsidRDefault="00B34047" w:rsidP="00B34047">
            <w:pPr>
              <w:pStyle w:val="ListParagraph"/>
              <w:widowControl/>
              <w:numPr>
                <w:ilvl w:val="0"/>
                <w:numId w:val="53"/>
              </w:numPr>
              <w:autoSpaceDE/>
              <w:autoSpaceDN/>
              <w:spacing w:before="120" w:after="120"/>
              <w:rPr>
                <w:rFonts w:ascii="Arial" w:hAnsi="Arial" w:cs="Arial"/>
              </w:rPr>
            </w:pPr>
            <w:r w:rsidRPr="00B34047">
              <w:rPr>
                <w:rFonts w:ascii="Arial" w:hAnsi="Arial" w:cs="Arial"/>
              </w:rPr>
              <w:t>Demonstrate professional boundaries within a rural context</w:t>
            </w:r>
          </w:p>
          <w:p w14:paraId="567B3B39" w14:textId="77777777" w:rsidR="00B34047" w:rsidRDefault="00B34047" w:rsidP="00B34047">
            <w:pPr>
              <w:pStyle w:val="ListParagraph"/>
              <w:widowControl/>
              <w:numPr>
                <w:ilvl w:val="0"/>
                <w:numId w:val="53"/>
              </w:numPr>
              <w:autoSpaceDE/>
              <w:autoSpaceDN/>
              <w:spacing w:before="120" w:after="120"/>
              <w:rPr>
                <w:rFonts w:ascii="Arial" w:hAnsi="Arial" w:cs="Arial"/>
              </w:rPr>
            </w:pPr>
            <w:r w:rsidRPr="00B34047">
              <w:rPr>
                <w:rFonts w:ascii="Arial" w:hAnsi="Arial" w:cs="Arial"/>
              </w:rPr>
              <w:t>Contribute to a work environment conducive to harmonious work relationships</w:t>
            </w:r>
          </w:p>
          <w:p w14:paraId="3ECBDA74" w14:textId="4C07224E" w:rsidR="000D45E6" w:rsidRPr="00B34047" w:rsidRDefault="00B34047" w:rsidP="00B34047">
            <w:pPr>
              <w:pStyle w:val="ListParagraph"/>
              <w:widowControl/>
              <w:numPr>
                <w:ilvl w:val="0"/>
                <w:numId w:val="53"/>
              </w:numPr>
              <w:autoSpaceDE/>
              <w:autoSpaceDN/>
              <w:spacing w:before="120" w:after="120"/>
              <w:rPr>
                <w:rFonts w:ascii="Arial" w:hAnsi="Arial" w:cs="Arial"/>
              </w:rPr>
            </w:pPr>
            <w:r w:rsidRPr="00B34047">
              <w:rPr>
                <w:rFonts w:ascii="Arial" w:hAnsi="Arial" w:cs="Arial"/>
              </w:rPr>
              <w:t>Demonstrate professional conflict resolution</w:t>
            </w:r>
          </w:p>
        </w:tc>
      </w:tr>
      <w:tr w:rsidR="000D45E6" w:rsidRPr="005F2C16" w14:paraId="37D4067F" w14:textId="77777777" w:rsidTr="007439CB">
        <w:tc>
          <w:tcPr>
            <w:tcW w:w="4673" w:type="dxa"/>
          </w:tcPr>
          <w:p w14:paraId="664643F9" w14:textId="77777777" w:rsidR="000D45E6" w:rsidRPr="0051429F" w:rsidRDefault="000D45E6" w:rsidP="0051429F">
            <w:pPr>
              <w:numPr>
                <w:ilvl w:val="0"/>
                <w:numId w:val="9"/>
              </w:numPr>
              <w:rPr>
                <w:rFonts w:ascii="Arial" w:hAnsi="Arial" w:cs="Arial"/>
                <w:b/>
              </w:rPr>
            </w:pPr>
            <w:r w:rsidRPr="0051429F">
              <w:rPr>
                <w:rFonts w:ascii="Arial" w:hAnsi="Arial" w:cs="Arial"/>
                <w:b/>
              </w:rPr>
              <w:t>Interprofessional health care and quality improvement</w:t>
            </w:r>
          </w:p>
          <w:p w14:paraId="1C95DF97" w14:textId="1AA6F322" w:rsidR="000D45E6" w:rsidRPr="005F2C16" w:rsidRDefault="00B34047" w:rsidP="00B34047">
            <w:pPr>
              <w:widowControl/>
              <w:autoSpaceDE/>
              <w:autoSpaceDN/>
              <w:spacing w:before="120" w:after="120"/>
              <w:ind w:left="360"/>
              <w:rPr>
                <w:rFonts w:ascii="Arial" w:hAnsi="Arial" w:cs="Arial"/>
                <w:sz w:val="20"/>
              </w:rPr>
            </w:pPr>
            <w:r w:rsidRPr="00B34047">
              <w:rPr>
                <w:rFonts w:ascii="Arial" w:hAnsi="Arial" w:cs="Arial"/>
              </w:rPr>
              <w:t>Role modelling and supporting others to actively participate in the interprofessional team to plan, provide, and evaluate the effectiveness of care delivery.</w:t>
            </w:r>
          </w:p>
        </w:tc>
        <w:tc>
          <w:tcPr>
            <w:tcW w:w="5500" w:type="dxa"/>
          </w:tcPr>
          <w:p w14:paraId="3D0E01F5" w14:textId="77777777" w:rsidR="00C57A19" w:rsidRDefault="00B34047" w:rsidP="00C57A19">
            <w:pPr>
              <w:widowControl/>
              <w:autoSpaceDE/>
              <w:autoSpaceDN/>
              <w:spacing w:before="120" w:after="120"/>
              <w:rPr>
                <w:rFonts w:ascii="Arial" w:hAnsi="Arial" w:cs="Arial"/>
              </w:rPr>
            </w:pPr>
            <w:r w:rsidRPr="00C57A19">
              <w:rPr>
                <w:rFonts w:ascii="Arial" w:hAnsi="Arial" w:cs="Arial"/>
              </w:rPr>
              <w:t>In addition to role modelling Domain 4 competencies at a proficient level in own practice, provides coaching/mentoring/guidance that supports the new graduate nurse to meet all Domain 4 competencies at a competent level, including the ability to:</w:t>
            </w:r>
          </w:p>
          <w:p w14:paraId="72009425" w14:textId="77777777" w:rsidR="00C57A19" w:rsidRDefault="00B34047" w:rsidP="00C57A19">
            <w:pPr>
              <w:pStyle w:val="ListParagraph"/>
              <w:widowControl/>
              <w:numPr>
                <w:ilvl w:val="0"/>
                <w:numId w:val="54"/>
              </w:numPr>
              <w:autoSpaceDE/>
              <w:autoSpaceDN/>
              <w:spacing w:before="120" w:after="120"/>
              <w:rPr>
                <w:rFonts w:ascii="Arial" w:hAnsi="Arial" w:cs="Arial"/>
              </w:rPr>
            </w:pPr>
            <w:r w:rsidRPr="00C57A19">
              <w:rPr>
                <w:rFonts w:ascii="Arial" w:hAnsi="Arial" w:cs="Arial"/>
              </w:rPr>
              <w:lastRenderedPageBreak/>
              <w:t>Articulate the principles of interprofessional practice, and respect and value the contributions of others within the care team</w:t>
            </w:r>
          </w:p>
          <w:p w14:paraId="46979642" w14:textId="77777777" w:rsidR="00C57A19" w:rsidRDefault="00B34047" w:rsidP="00C57A19">
            <w:pPr>
              <w:pStyle w:val="ListParagraph"/>
              <w:widowControl/>
              <w:numPr>
                <w:ilvl w:val="0"/>
                <w:numId w:val="54"/>
              </w:numPr>
              <w:autoSpaceDE/>
              <w:autoSpaceDN/>
              <w:spacing w:before="120" w:after="120"/>
              <w:rPr>
                <w:rFonts w:ascii="Arial" w:hAnsi="Arial" w:cs="Arial"/>
              </w:rPr>
            </w:pPr>
            <w:r w:rsidRPr="00C57A19">
              <w:rPr>
                <w:rFonts w:ascii="Arial" w:hAnsi="Arial" w:cs="Arial"/>
              </w:rPr>
              <w:t>Collaborate with colleagues and members of the health care team to plan, facilitate, coordinate, and evaluate care that focusses on matters to a person and their whanau (rather than what is the matter/problem)</w:t>
            </w:r>
          </w:p>
          <w:p w14:paraId="3BB2FEC0" w14:textId="77777777" w:rsidR="00C57A19" w:rsidRDefault="00B34047" w:rsidP="00C57A19">
            <w:pPr>
              <w:pStyle w:val="ListParagraph"/>
              <w:widowControl/>
              <w:numPr>
                <w:ilvl w:val="0"/>
                <w:numId w:val="54"/>
              </w:numPr>
              <w:autoSpaceDE/>
              <w:autoSpaceDN/>
              <w:spacing w:before="120" w:after="120"/>
              <w:rPr>
                <w:rFonts w:ascii="Arial" w:hAnsi="Arial" w:cs="Arial"/>
              </w:rPr>
            </w:pPr>
            <w:r w:rsidRPr="00C57A19">
              <w:rPr>
                <w:rFonts w:ascii="Arial" w:hAnsi="Arial" w:cs="Arial"/>
              </w:rPr>
              <w:t xml:space="preserve">Initiate referrals and discharge/transition planning with other members of the care team in a timely manner </w:t>
            </w:r>
          </w:p>
          <w:p w14:paraId="29C9A537" w14:textId="2E5E9E5B" w:rsidR="000D45E6" w:rsidRPr="00C57A19" w:rsidRDefault="00B34047" w:rsidP="00C57A19">
            <w:pPr>
              <w:pStyle w:val="ListParagraph"/>
              <w:widowControl/>
              <w:numPr>
                <w:ilvl w:val="0"/>
                <w:numId w:val="54"/>
              </w:numPr>
              <w:autoSpaceDE/>
              <w:autoSpaceDN/>
              <w:spacing w:before="120" w:after="120"/>
              <w:rPr>
                <w:rFonts w:ascii="Arial" w:hAnsi="Arial" w:cs="Arial"/>
              </w:rPr>
            </w:pPr>
            <w:r w:rsidRPr="00C57A19">
              <w:rPr>
                <w:rFonts w:ascii="Arial" w:hAnsi="Arial" w:cs="Arial"/>
              </w:rPr>
              <w:t>Demonstrate professional participation in multidisciplinary team meetings; representing the nursing perspective regarding client needs and implementing outcomes appropriately</w:t>
            </w:r>
          </w:p>
        </w:tc>
      </w:tr>
      <w:tr w:rsidR="000D45E6" w:rsidRPr="005F2C16" w14:paraId="6985D9FF" w14:textId="77777777" w:rsidTr="007439CB">
        <w:tc>
          <w:tcPr>
            <w:tcW w:w="4673" w:type="dxa"/>
          </w:tcPr>
          <w:p w14:paraId="5C0A15F8" w14:textId="77777777" w:rsidR="000D45E6" w:rsidRDefault="000D45E6" w:rsidP="0051429F">
            <w:pPr>
              <w:numPr>
                <w:ilvl w:val="0"/>
                <w:numId w:val="9"/>
              </w:numPr>
              <w:rPr>
                <w:rFonts w:ascii="Arial" w:hAnsi="Arial" w:cs="Arial"/>
                <w:b/>
              </w:rPr>
            </w:pPr>
            <w:r w:rsidRPr="0051429F">
              <w:rPr>
                <w:rFonts w:ascii="Arial" w:hAnsi="Arial" w:cs="Arial"/>
                <w:b/>
              </w:rPr>
              <w:lastRenderedPageBreak/>
              <w:t>Supporting and facilitating the development of others</w:t>
            </w:r>
          </w:p>
          <w:p w14:paraId="3BDD4FE8" w14:textId="77777777" w:rsidR="0051429F" w:rsidRPr="0051429F" w:rsidRDefault="0051429F" w:rsidP="0051429F">
            <w:pPr>
              <w:ind w:left="360"/>
              <w:rPr>
                <w:rFonts w:ascii="Arial" w:hAnsi="Arial" w:cs="Arial"/>
                <w:b/>
              </w:rPr>
            </w:pPr>
          </w:p>
          <w:p w14:paraId="4B0DC16A" w14:textId="0C1B582D" w:rsidR="000D45E6" w:rsidRPr="007439CB" w:rsidRDefault="00C57A19" w:rsidP="00C57A19">
            <w:pPr>
              <w:widowControl/>
              <w:autoSpaceDE/>
              <w:autoSpaceDN/>
              <w:spacing w:before="120" w:after="120"/>
              <w:ind w:left="360"/>
              <w:rPr>
                <w:rFonts w:ascii="Arial" w:hAnsi="Arial" w:cs="Arial"/>
              </w:rPr>
            </w:pPr>
            <w:r w:rsidRPr="00C57A19">
              <w:rPr>
                <w:rFonts w:ascii="Arial" w:hAnsi="Arial" w:cs="Arial"/>
              </w:rPr>
              <w:t>Working alongside others to help develop their practice by: sharing own knowledge and experiences, preceptoring, coaching, mentoring, and guiding.</w:t>
            </w:r>
          </w:p>
          <w:p w14:paraId="3832C46A" w14:textId="77777777" w:rsidR="00C57A19" w:rsidRDefault="00C57A19" w:rsidP="00C57A19">
            <w:pPr>
              <w:widowControl/>
              <w:autoSpaceDE/>
              <w:autoSpaceDN/>
              <w:spacing w:before="120" w:after="120"/>
              <w:ind w:left="360"/>
              <w:rPr>
                <w:rFonts w:ascii="Arial" w:hAnsi="Arial" w:cs="Arial"/>
              </w:rPr>
            </w:pPr>
            <w:r w:rsidRPr="00C57A19">
              <w:rPr>
                <w:rFonts w:ascii="Arial" w:hAnsi="Arial" w:cs="Arial"/>
              </w:rPr>
              <w:t>Providing proficient nursing care and expertise, both in direct care delivery and in support to other staff.</w:t>
            </w:r>
          </w:p>
          <w:p w14:paraId="50ADFCF2" w14:textId="77777777" w:rsidR="00C57A19" w:rsidRDefault="00C57A19" w:rsidP="00C57A19">
            <w:pPr>
              <w:widowControl/>
              <w:autoSpaceDE/>
              <w:autoSpaceDN/>
              <w:spacing w:before="120" w:after="120"/>
              <w:ind w:left="360"/>
              <w:rPr>
                <w:rFonts w:ascii="Arial" w:hAnsi="Arial" w:cs="Arial"/>
              </w:rPr>
            </w:pPr>
            <w:r>
              <w:rPr>
                <w:rFonts w:ascii="Arial" w:hAnsi="Arial" w:cs="Arial"/>
              </w:rPr>
              <w:t>P</w:t>
            </w:r>
            <w:r w:rsidRPr="00C57A19">
              <w:rPr>
                <w:rFonts w:ascii="Arial" w:hAnsi="Arial" w:cs="Arial"/>
              </w:rPr>
              <w:t xml:space="preserve">roviding direct input into the promotion, planning, delivery, and evaluation of new graduate nursing programmes. </w:t>
            </w:r>
          </w:p>
          <w:p w14:paraId="16F5F747" w14:textId="77777777" w:rsidR="00C57A19" w:rsidRDefault="00C57A19" w:rsidP="00C57A19">
            <w:pPr>
              <w:widowControl/>
              <w:autoSpaceDE/>
              <w:autoSpaceDN/>
              <w:spacing w:before="120" w:after="120"/>
              <w:ind w:left="360"/>
              <w:rPr>
                <w:rFonts w:ascii="Arial" w:hAnsi="Arial" w:cs="Arial"/>
              </w:rPr>
            </w:pPr>
            <w:r w:rsidRPr="00C57A19">
              <w:rPr>
                <w:rFonts w:ascii="Arial" w:hAnsi="Arial" w:cs="Arial"/>
              </w:rPr>
              <w:t xml:space="preserve">Providing education to others about new graduate nurses, new graduate nursing programmes, and any associated programme requirements. </w:t>
            </w:r>
          </w:p>
          <w:p w14:paraId="69C1EBB4" w14:textId="3DCDB06C" w:rsidR="000D45E6" w:rsidRPr="005F2C16" w:rsidRDefault="00C57A19" w:rsidP="00C57A19">
            <w:pPr>
              <w:widowControl/>
              <w:autoSpaceDE/>
              <w:autoSpaceDN/>
              <w:spacing w:before="120" w:after="120"/>
              <w:ind w:left="360"/>
              <w:rPr>
                <w:rFonts w:ascii="Arial" w:hAnsi="Arial" w:cs="Arial"/>
                <w:bCs/>
                <w:sz w:val="20"/>
              </w:rPr>
            </w:pPr>
            <w:r w:rsidRPr="00C57A19">
              <w:rPr>
                <w:rFonts w:ascii="Arial" w:hAnsi="Arial" w:cs="Arial"/>
              </w:rPr>
              <w:t>Providing advice and education in collaboration with others to ensure a quality service is delivered that aligns with evidence-based practice and achieves equitable health outcomes.</w:t>
            </w:r>
          </w:p>
        </w:tc>
        <w:tc>
          <w:tcPr>
            <w:tcW w:w="5500" w:type="dxa"/>
          </w:tcPr>
          <w:p w14:paraId="5ED148DC" w14:textId="77777777" w:rsidR="00C57A19" w:rsidRDefault="00C57A19" w:rsidP="00C57A19">
            <w:pPr>
              <w:pStyle w:val="ListParagraph"/>
              <w:widowControl/>
              <w:numPr>
                <w:ilvl w:val="0"/>
                <w:numId w:val="55"/>
              </w:numPr>
              <w:autoSpaceDE/>
              <w:autoSpaceDN/>
              <w:spacing w:before="120" w:after="120"/>
              <w:rPr>
                <w:rFonts w:ascii="Arial" w:hAnsi="Arial" w:cs="Arial"/>
              </w:rPr>
            </w:pPr>
            <w:r w:rsidRPr="00C57A19">
              <w:rPr>
                <w:rFonts w:ascii="Arial" w:hAnsi="Arial" w:cs="Arial"/>
              </w:rPr>
              <w:t>Works alongside new graduates, preceptors, and the wider care team to identify and support ongoing practice development aimed at improving population health</w:t>
            </w:r>
          </w:p>
          <w:p w14:paraId="66AFD147" w14:textId="77777777" w:rsidR="00C57A19" w:rsidRDefault="00C57A19" w:rsidP="00C57A19">
            <w:pPr>
              <w:pStyle w:val="ListParagraph"/>
              <w:widowControl/>
              <w:numPr>
                <w:ilvl w:val="0"/>
                <w:numId w:val="55"/>
              </w:numPr>
              <w:autoSpaceDE/>
              <w:autoSpaceDN/>
              <w:spacing w:before="120" w:after="120"/>
              <w:rPr>
                <w:rFonts w:ascii="Arial" w:hAnsi="Arial" w:cs="Arial"/>
              </w:rPr>
            </w:pPr>
            <w:r w:rsidRPr="00C57A19">
              <w:rPr>
                <w:rFonts w:ascii="Arial" w:hAnsi="Arial" w:cs="Arial"/>
              </w:rPr>
              <w:t xml:space="preserve">Assists new graduate nurses to identify and seek out relevant learning opportunities; supporting ongoing career pathway planning with Nurse Educators </w:t>
            </w:r>
          </w:p>
          <w:p w14:paraId="1949E79F" w14:textId="77777777" w:rsidR="000D45E6" w:rsidRDefault="00C57A19" w:rsidP="00C57A19">
            <w:pPr>
              <w:pStyle w:val="ListParagraph"/>
              <w:widowControl/>
              <w:numPr>
                <w:ilvl w:val="0"/>
                <w:numId w:val="55"/>
              </w:numPr>
              <w:autoSpaceDE/>
              <w:autoSpaceDN/>
              <w:spacing w:before="120" w:after="120"/>
              <w:rPr>
                <w:rFonts w:ascii="Arial" w:hAnsi="Arial" w:cs="Arial"/>
              </w:rPr>
            </w:pPr>
            <w:r w:rsidRPr="00C57A19">
              <w:rPr>
                <w:rFonts w:ascii="Arial" w:hAnsi="Arial" w:cs="Arial"/>
              </w:rPr>
              <w:t>Ensures a proficient standard of preceptorship is maintained when working alongside others to enhance their skills and experience</w:t>
            </w:r>
          </w:p>
          <w:p w14:paraId="3DF0C2C9" w14:textId="61159C0B" w:rsidR="00C57A19" w:rsidRDefault="00C57A19" w:rsidP="00C57A19">
            <w:pPr>
              <w:pStyle w:val="ListParagraph"/>
              <w:widowControl/>
              <w:numPr>
                <w:ilvl w:val="0"/>
                <w:numId w:val="55"/>
              </w:numPr>
              <w:autoSpaceDE/>
              <w:autoSpaceDN/>
              <w:spacing w:before="120" w:after="120"/>
              <w:rPr>
                <w:rFonts w:ascii="Arial" w:hAnsi="Arial" w:cs="Arial"/>
              </w:rPr>
            </w:pPr>
            <w:r w:rsidRPr="00C57A19">
              <w:rPr>
                <w:rFonts w:ascii="Arial" w:hAnsi="Arial" w:cs="Arial"/>
              </w:rPr>
              <w:t xml:space="preserve">Educates nursing staff according to </w:t>
            </w:r>
            <w:r w:rsidR="00F53648">
              <w:rPr>
                <w:rFonts w:ascii="Arial" w:hAnsi="Arial" w:cs="Arial"/>
              </w:rPr>
              <w:t>Health New Zealand</w:t>
            </w:r>
            <w:r w:rsidRPr="00C57A19">
              <w:rPr>
                <w:rFonts w:ascii="Arial" w:hAnsi="Arial" w:cs="Arial"/>
              </w:rPr>
              <w:t>, Te Tai o Poutini West Coast policy and procedure and in collaboration with others</w:t>
            </w:r>
          </w:p>
          <w:p w14:paraId="645E3FD6" w14:textId="2AB8E808" w:rsidR="00C57A19" w:rsidRDefault="00C57A19" w:rsidP="00C57A19">
            <w:pPr>
              <w:pStyle w:val="ListParagraph"/>
              <w:widowControl/>
              <w:numPr>
                <w:ilvl w:val="0"/>
                <w:numId w:val="55"/>
              </w:numPr>
              <w:autoSpaceDE/>
              <w:autoSpaceDN/>
              <w:spacing w:before="120" w:after="120"/>
              <w:rPr>
                <w:rFonts w:ascii="Arial" w:hAnsi="Arial" w:cs="Arial"/>
              </w:rPr>
            </w:pPr>
            <w:r w:rsidRPr="00C57A19">
              <w:rPr>
                <w:rFonts w:ascii="Arial" w:hAnsi="Arial" w:cs="Arial"/>
              </w:rPr>
              <w:t xml:space="preserve">Utilises contemporary teaching principles and learning models, as outlined by </w:t>
            </w:r>
            <w:r w:rsidR="00F53648">
              <w:rPr>
                <w:rFonts w:ascii="Arial" w:hAnsi="Arial" w:cs="Arial"/>
              </w:rPr>
              <w:t>Health New Zealand</w:t>
            </w:r>
            <w:r w:rsidRPr="00C57A19">
              <w:rPr>
                <w:rFonts w:ascii="Arial" w:hAnsi="Arial" w:cs="Arial"/>
              </w:rPr>
              <w:t>, Te Tai o Poutini West Coast and/or relevant educational body</w:t>
            </w:r>
          </w:p>
          <w:p w14:paraId="7F7E9CCE" w14:textId="77777777" w:rsidR="00C57A19" w:rsidRDefault="00C57A19" w:rsidP="00C57A19">
            <w:pPr>
              <w:pStyle w:val="ListParagraph"/>
              <w:widowControl/>
              <w:numPr>
                <w:ilvl w:val="0"/>
                <w:numId w:val="55"/>
              </w:numPr>
              <w:autoSpaceDE/>
              <w:autoSpaceDN/>
              <w:spacing w:before="120" w:after="120"/>
              <w:rPr>
                <w:rFonts w:ascii="Arial" w:hAnsi="Arial" w:cs="Arial"/>
              </w:rPr>
            </w:pPr>
            <w:r w:rsidRPr="00C57A19">
              <w:rPr>
                <w:rFonts w:ascii="Arial" w:hAnsi="Arial" w:cs="Arial"/>
              </w:rPr>
              <w:t xml:space="preserve">Supports the new graduate nurse to meet the Nursing Council of New Zealand competencies in their scope of practice and contributes to the performance appraisal process as appropriate </w:t>
            </w:r>
          </w:p>
          <w:p w14:paraId="0541A14B" w14:textId="77777777" w:rsidR="00C57A19" w:rsidRDefault="00C57A19" w:rsidP="00C57A19">
            <w:pPr>
              <w:pStyle w:val="ListParagraph"/>
              <w:widowControl/>
              <w:numPr>
                <w:ilvl w:val="0"/>
                <w:numId w:val="55"/>
              </w:numPr>
              <w:autoSpaceDE/>
              <w:autoSpaceDN/>
              <w:spacing w:before="120" w:after="120"/>
              <w:rPr>
                <w:rFonts w:ascii="Arial" w:hAnsi="Arial" w:cs="Arial"/>
              </w:rPr>
            </w:pPr>
            <w:r w:rsidRPr="00C57A19">
              <w:rPr>
                <w:rFonts w:ascii="Arial" w:hAnsi="Arial" w:cs="Arial"/>
              </w:rPr>
              <w:t>Develops and implements a strategic coaching plan in partnership with the Nurse Educators, preceptors, and relevant Clinical Nurse Managers</w:t>
            </w:r>
          </w:p>
          <w:p w14:paraId="09341CF7" w14:textId="77777777" w:rsidR="00C57A19" w:rsidRDefault="00C57A19" w:rsidP="00C57A19">
            <w:pPr>
              <w:pStyle w:val="ListParagraph"/>
              <w:widowControl/>
              <w:numPr>
                <w:ilvl w:val="0"/>
                <w:numId w:val="55"/>
              </w:numPr>
              <w:autoSpaceDE/>
              <w:autoSpaceDN/>
              <w:spacing w:before="120" w:after="120"/>
              <w:rPr>
                <w:rFonts w:ascii="Arial" w:hAnsi="Arial" w:cs="Arial"/>
              </w:rPr>
            </w:pPr>
            <w:r w:rsidRPr="00C57A19">
              <w:rPr>
                <w:rFonts w:ascii="Arial" w:hAnsi="Arial" w:cs="Arial"/>
              </w:rPr>
              <w:t>Maintains records of coaching events to assist in the collaborative evaluation of individual new graduate nurses’ development goals</w:t>
            </w:r>
          </w:p>
          <w:p w14:paraId="54490489" w14:textId="77777777" w:rsidR="00C57A19" w:rsidRDefault="00C57A19" w:rsidP="00C57A19">
            <w:pPr>
              <w:pStyle w:val="ListParagraph"/>
              <w:widowControl/>
              <w:numPr>
                <w:ilvl w:val="0"/>
                <w:numId w:val="55"/>
              </w:numPr>
              <w:autoSpaceDE/>
              <w:autoSpaceDN/>
              <w:spacing w:before="120" w:after="120"/>
              <w:rPr>
                <w:rFonts w:ascii="Arial" w:hAnsi="Arial" w:cs="Arial"/>
              </w:rPr>
            </w:pPr>
            <w:r w:rsidRPr="00C57A19">
              <w:rPr>
                <w:rFonts w:ascii="Arial" w:hAnsi="Arial" w:cs="Arial"/>
              </w:rPr>
              <w:lastRenderedPageBreak/>
              <w:t>Identifies practice gaps and uses a strengths-based approach to supportively enable practice improvement using a variety of interventions, including: just-in-time learning, reflective practice, positive and constructive feedback (at a ratio of 5:1), and structured performance review using relevant competencies</w:t>
            </w:r>
          </w:p>
          <w:p w14:paraId="27108AC1" w14:textId="77777777" w:rsidR="00C57A19" w:rsidRDefault="00C57A19" w:rsidP="00C57A19">
            <w:pPr>
              <w:pStyle w:val="ListParagraph"/>
              <w:widowControl/>
              <w:numPr>
                <w:ilvl w:val="0"/>
                <w:numId w:val="55"/>
              </w:numPr>
              <w:autoSpaceDE/>
              <w:autoSpaceDN/>
              <w:spacing w:before="120" w:after="120"/>
              <w:rPr>
                <w:rFonts w:ascii="Arial" w:hAnsi="Arial" w:cs="Arial"/>
              </w:rPr>
            </w:pPr>
            <w:r w:rsidRPr="00C57A19">
              <w:rPr>
                <w:rFonts w:ascii="Arial" w:hAnsi="Arial" w:cs="Arial"/>
              </w:rPr>
              <w:t>Discusses new graduate practice with the new graduate nurse, their preceptor, and line manager, and ensures significant achievements/concerns are communicated to the Nurse Educator and/or relevant programme coordinator</w:t>
            </w:r>
          </w:p>
          <w:p w14:paraId="6A9B4CDB" w14:textId="77777777" w:rsidR="00C57A19" w:rsidRDefault="00C57A19" w:rsidP="00C57A19">
            <w:pPr>
              <w:pStyle w:val="ListParagraph"/>
              <w:widowControl/>
              <w:numPr>
                <w:ilvl w:val="0"/>
                <w:numId w:val="55"/>
              </w:numPr>
              <w:autoSpaceDE/>
              <w:autoSpaceDN/>
              <w:spacing w:before="120" w:after="120"/>
              <w:rPr>
                <w:rFonts w:ascii="Arial" w:hAnsi="Arial" w:cs="Arial"/>
              </w:rPr>
            </w:pPr>
            <w:r w:rsidRPr="00C57A19">
              <w:rPr>
                <w:rFonts w:ascii="Arial" w:hAnsi="Arial" w:cs="Arial"/>
              </w:rPr>
              <w:t>Supports Nurse Educators with the:</w:t>
            </w:r>
          </w:p>
          <w:p w14:paraId="26D48FDB" w14:textId="77777777" w:rsidR="00C57A19" w:rsidRDefault="00C57A19" w:rsidP="00C57A19">
            <w:pPr>
              <w:pStyle w:val="ListParagraph"/>
              <w:widowControl/>
              <w:numPr>
                <w:ilvl w:val="1"/>
                <w:numId w:val="55"/>
              </w:numPr>
              <w:autoSpaceDE/>
              <w:autoSpaceDN/>
              <w:spacing w:before="120" w:after="120"/>
              <w:rPr>
                <w:rFonts w:ascii="Arial" w:hAnsi="Arial" w:cs="Arial"/>
              </w:rPr>
            </w:pPr>
            <w:r w:rsidRPr="00C57A19">
              <w:rPr>
                <w:rFonts w:ascii="Arial" w:hAnsi="Arial" w:cs="Arial"/>
              </w:rPr>
              <w:t>Promotion of West Coast new graduate nursing programmes to key relationships</w:t>
            </w:r>
          </w:p>
          <w:p w14:paraId="7F0B791D" w14:textId="77777777" w:rsidR="00C57A19" w:rsidRDefault="00C57A19" w:rsidP="00C57A19">
            <w:pPr>
              <w:pStyle w:val="ListParagraph"/>
              <w:widowControl/>
              <w:numPr>
                <w:ilvl w:val="1"/>
                <w:numId w:val="55"/>
              </w:numPr>
              <w:autoSpaceDE/>
              <w:autoSpaceDN/>
              <w:spacing w:before="120" w:after="120"/>
              <w:rPr>
                <w:rFonts w:ascii="Arial" w:hAnsi="Arial" w:cs="Arial"/>
              </w:rPr>
            </w:pPr>
            <w:r w:rsidRPr="00C57A19">
              <w:rPr>
                <w:rFonts w:ascii="Arial" w:hAnsi="Arial" w:cs="Arial"/>
              </w:rPr>
              <w:t>Development and facilitation of new graduate nursing recruitment processes, study days, and other programme events</w:t>
            </w:r>
          </w:p>
          <w:p w14:paraId="624129C0" w14:textId="02CB12AC" w:rsidR="00C57A19" w:rsidRDefault="00C57A19" w:rsidP="00C57A19">
            <w:pPr>
              <w:pStyle w:val="ListParagraph"/>
              <w:widowControl/>
              <w:numPr>
                <w:ilvl w:val="1"/>
                <w:numId w:val="55"/>
              </w:numPr>
              <w:autoSpaceDE/>
              <w:autoSpaceDN/>
              <w:spacing w:before="120" w:after="120"/>
              <w:rPr>
                <w:rFonts w:ascii="Arial" w:hAnsi="Arial" w:cs="Arial"/>
              </w:rPr>
            </w:pPr>
            <w:r w:rsidRPr="00C57A19">
              <w:rPr>
                <w:rFonts w:ascii="Arial" w:hAnsi="Arial" w:cs="Arial"/>
              </w:rPr>
              <w:t xml:space="preserve">Programme assessments, including assessment of PDRP portfolios </w:t>
            </w:r>
          </w:p>
          <w:p w14:paraId="395E4BBC" w14:textId="77777777" w:rsidR="00C57A19" w:rsidRDefault="00C57A19" w:rsidP="00C57A19">
            <w:pPr>
              <w:pStyle w:val="ListParagraph"/>
              <w:widowControl/>
              <w:numPr>
                <w:ilvl w:val="1"/>
                <w:numId w:val="55"/>
              </w:numPr>
              <w:autoSpaceDE/>
              <w:autoSpaceDN/>
              <w:spacing w:before="120" w:after="120"/>
              <w:rPr>
                <w:rFonts w:ascii="Arial" w:hAnsi="Arial" w:cs="Arial"/>
              </w:rPr>
            </w:pPr>
            <w:r w:rsidRPr="00C57A19">
              <w:rPr>
                <w:rFonts w:ascii="Arial" w:hAnsi="Arial" w:cs="Arial"/>
              </w:rPr>
              <w:t>Programme audits/evaluation</w:t>
            </w:r>
          </w:p>
          <w:p w14:paraId="2F264084" w14:textId="1D937CCF" w:rsidR="00C57A19" w:rsidRPr="00C57A19" w:rsidRDefault="00C57A19" w:rsidP="00C57A19">
            <w:pPr>
              <w:pStyle w:val="ListParagraph"/>
              <w:widowControl/>
              <w:numPr>
                <w:ilvl w:val="1"/>
                <w:numId w:val="55"/>
              </w:numPr>
              <w:autoSpaceDE/>
              <w:autoSpaceDN/>
              <w:spacing w:before="120" w:after="120"/>
              <w:rPr>
                <w:rFonts w:ascii="Arial" w:hAnsi="Arial" w:cs="Arial"/>
              </w:rPr>
            </w:pPr>
            <w:r w:rsidRPr="00C57A19">
              <w:rPr>
                <w:rFonts w:ascii="Arial" w:hAnsi="Arial" w:cs="Arial"/>
              </w:rPr>
              <w:t>Development and facilitation of preceptor programmes</w:t>
            </w:r>
          </w:p>
        </w:tc>
      </w:tr>
      <w:tr w:rsidR="000D45E6" w:rsidRPr="005F2C16" w14:paraId="14A8CCC6" w14:textId="77777777" w:rsidTr="007439CB">
        <w:tc>
          <w:tcPr>
            <w:tcW w:w="4673" w:type="dxa"/>
          </w:tcPr>
          <w:p w14:paraId="4F0907DE" w14:textId="49175181" w:rsidR="000D45E6" w:rsidRPr="0051429F" w:rsidRDefault="00C57A19" w:rsidP="0051429F">
            <w:pPr>
              <w:numPr>
                <w:ilvl w:val="0"/>
                <w:numId w:val="9"/>
              </w:numPr>
              <w:rPr>
                <w:rFonts w:ascii="Arial" w:hAnsi="Arial" w:cs="Arial"/>
                <w:b/>
              </w:rPr>
            </w:pPr>
            <w:r>
              <w:rPr>
                <w:rFonts w:ascii="Arial" w:hAnsi="Arial" w:cs="Arial"/>
                <w:b/>
              </w:rPr>
              <w:lastRenderedPageBreak/>
              <w:t>Own competence and professional development</w:t>
            </w:r>
          </w:p>
          <w:p w14:paraId="287FAFA2" w14:textId="77777777" w:rsidR="000D45E6" w:rsidRPr="005F2C16" w:rsidRDefault="000D45E6" w:rsidP="00715CA9">
            <w:pPr>
              <w:rPr>
                <w:rFonts w:ascii="Arial" w:hAnsi="Arial" w:cs="Arial"/>
                <w:sz w:val="20"/>
              </w:rPr>
            </w:pPr>
          </w:p>
          <w:p w14:paraId="57364994" w14:textId="77777777" w:rsidR="00C57A19" w:rsidRDefault="00C57A19" w:rsidP="00C57A19">
            <w:pPr>
              <w:widowControl/>
              <w:autoSpaceDE/>
              <w:autoSpaceDN/>
              <w:spacing w:before="120" w:after="120"/>
              <w:ind w:left="360"/>
              <w:rPr>
                <w:rFonts w:ascii="Arial" w:hAnsi="Arial" w:cs="Arial"/>
              </w:rPr>
            </w:pPr>
            <w:r w:rsidRPr="00C57A19">
              <w:rPr>
                <w:rFonts w:ascii="Arial" w:hAnsi="Arial" w:cs="Arial"/>
              </w:rPr>
              <w:t xml:space="preserve">Maintaining competence according to the Nursing Council of New Zealand’s competencies for Registered Nurses. </w:t>
            </w:r>
          </w:p>
          <w:p w14:paraId="4581A77A" w14:textId="53D9A786" w:rsidR="000D45E6" w:rsidRPr="005F2C16" w:rsidRDefault="00C57A19" w:rsidP="00C57A19">
            <w:pPr>
              <w:widowControl/>
              <w:autoSpaceDE/>
              <w:autoSpaceDN/>
              <w:spacing w:before="120" w:after="120"/>
              <w:ind w:left="360"/>
              <w:rPr>
                <w:rFonts w:ascii="Arial" w:hAnsi="Arial" w:cs="Arial"/>
                <w:sz w:val="20"/>
              </w:rPr>
            </w:pPr>
            <w:r w:rsidRPr="00C57A19">
              <w:rPr>
                <w:rFonts w:ascii="Arial" w:hAnsi="Arial" w:cs="Arial"/>
              </w:rPr>
              <w:t>Role modelling a personal commitment to maintaining requirements of continuing competence, including</w:t>
            </w:r>
            <w:r>
              <w:rPr>
                <w:rFonts w:ascii="Arial" w:hAnsi="Arial" w:cs="Arial"/>
              </w:rPr>
              <w:t xml:space="preserve"> professional development hours.</w:t>
            </w:r>
          </w:p>
        </w:tc>
        <w:tc>
          <w:tcPr>
            <w:tcW w:w="5500" w:type="dxa"/>
          </w:tcPr>
          <w:p w14:paraId="333AE9E2" w14:textId="77777777" w:rsidR="00971523" w:rsidRDefault="00C57A19" w:rsidP="00971523">
            <w:pPr>
              <w:pStyle w:val="ListParagraph"/>
              <w:widowControl/>
              <w:numPr>
                <w:ilvl w:val="0"/>
                <w:numId w:val="56"/>
              </w:numPr>
              <w:autoSpaceDE/>
              <w:autoSpaceDN/>
              <w:spacing w:before="120" w:after="120"/>
              <w:rPr>
                <w:rFonts w:ascii="Arial" w:hAnsi="Arial" w:cs="Arial"/>
              </w:rPr>
            </w:pPr>
            <w:r w:rsidRPr="00971523">
              <w:rPr>
                <w:rFonts w:ascii="Arial" w:hAnsi="Arial" w:cs="Arial"/>
              </w:rPr>
              <w:t>Maintains organisational requirements around mandatory training and other professional development requirements relevant to role</w:t>
            </w:r>
          </w:p>
          <w:p w14:paraId="5B527ABF" w14:textId="77777777" w:rsidR="00971523" w:rsidRDefault="00C57A19" w:rsidP="00971523">
            <w:pPr>
              <w:pStyle w:val="ListParagraph"/>
              <w:widowControl/>
              <w:numPr>
                <w:ilvl w:val="0"/>
                <w:numId w:val="56"/>
              </w:numPr>
              <w:autoSpaceDE/>
              <w:autoSpaceDN/>
              <w:spacing w:before="120" w:after="120"/>
              <w:rPr>
                <w:rFonts w:ascii="Arial" w:hAnsi="Arial" w:cs="Arial"/>
              </w:rPr>
            </w:pPr>
            <w:r w:rsidRPr="00971523">
              <w:rPr>
                <w:rFonts w:ascii="Arial" w:hAnsi="Arial" w:cs="Arial"/>
              </w:rPr>
              <w:t>Undertakes professional development as approved/requested by line manager</w:t>
            </w:r>
          </w:p>
          <w:p w14:paraId="42DA6A68" w14:textId="77777777" w:rsidR="00971523" w:rsidRDefault="00C57A19" w:rsidP="00971523">
            <w:pPr>
              <w:pStyle w:val="ListParagraph"/>
              <w:widowControl/>
              <w:numPr>
                <w:ilvl w:val="0"/>
                <w:numId w:val="56"/>
              </w:numPr>
              <w:autoSpaceDE/>
              <w:autoSpaceDN/>
              <w:spacing w:before="120" w:after="120"/>
              <w:rPr>
                <w:rFonts w:ascii="Arial" w:hAnsi="Arial" w:cs="Arial"/>
              </w:rPr>
            </w:pPr>
            <w:r w:rsidRPr="00971523">
              <w:rPr>
                <w:rFonts w:ascii="Arial" w:hAnsi="Arial" w:cs="Arial"/>
              </w:rPr>
              <w:t>Participates in own annual competence/performance review, with feedback utilised proactively as an opportunity for professional growth</w:t>
            </w:r>
          </w:p>
          <w:p w14:paraId="4584B671" w14:textId="77777777" w:rsidR="00971523" w:rsidRDefault="00C57A19" w:rsidP="00971523">
            <w:pPr>
              <w:pStyle w:val="ListParagraph"/>
              <w:widowControl/>
              <w:numPr>
                <w:ilvl w:val="0"/>
                <w:numId w:val="56"/>
              </w:numPr>
              <w:autoSpaceDE/>
              <w:autoSpaceDN/>
              <w:spacing w:before="120" w:after="120"/>
              <w:rPr>
                <w:rFonts w:ascii="Arial" w:hAnsi="Arial" w:cs="Arial"/>
              </w:rPr>
            </w:pPr>
            <w:r w:rsidRPr="00971523">
              <w:rPr>
                <w:rFonts w:ascii="Arial" w:hAnsi="Arial" w:cs="Arial"/>
              </w:rPr>
              <w:t>Maintains ongoing education at least to the level required to maintain own Annual Practising Certificate</w:t>
            </w:r>
          </w:p>
          <w:p w14:paraId="2E6C786B" w14:textId="1254637C" w:rsidR="00971523" w:rsidRDefault="00C57A19" w:rsidP="00971523">
            <w:pPr>
              <w:pStyle w:val="ListParagraph"/>
              <w:widowControl/>
              <w:numPr>
                <w:ilvl w:val="0"/>
                <w:numId w:val="56"/>
              </w:numPr>
              <w:autoSpaceDE/>
              <w:autoSpaceDN/>
              <w:spacing w:before="120" w:after="120"/>
              <w:rPr>
                <w:rFonts w:ascii="Arial" w:hAnsi="Arial" w:cs="Arial"/>
              </w:rPr>
            </w:pPr>
            <w:r w:rsidRPr="00971523">
              <w:rPr>
                <w:rFonts w:ascii="Arial" w:hAnsi="Arial" w:cs="Arial"/>
              </w:rPr>
              <w:t>Holds and promotes relevant professional portfolios (i.e. PDRP and Takarangi Cultural Competency</w:t>
            </w:r>
            <w:r w:rsidR="00971523">
              <w:rPr>
                <w:rFonts w:ascii="Arial" w:hAnsi="Arial" w:cs="Arial"/>
              </w:rPr>
              <w:t>)</w:t>
            </w:r>
            <w:r w:rsidRPr="00971523">
              <w:rPr>
                <w:rFonts w:ascii="Arial" w:hAnsi="Arial" w:cs="Arial"/>
              </w:rPr>
              <w:t xml:space="preserve"> </w:t>
            </w:r>
          </w:p>
          <w:p w14:paraId="35FE5A3B" w14:textId="568E5C01" w:rsidR="00971523" w:rsidRDefault="00C57A19" w:rsidP="00971523">
            <w:pPr>
              <w:pStyle w:val="ListParagraph"/>
              <w:widowControl/>
              <w:numPr>
                <w:ilvl w:val="0"/>
                <w:numId w:val="56"/>
              </w:numPr>
              <w:autoSpaceDE/>
              <w:autoSpaceDN/>
              <w:spacing w:before="120" w:after="120"/>
              <w:rPr>
                <w:rFonts w:ascii="Arial" w:hAnsi="Arial" w:cs="Arial"/>
              </w:rPr>
            </w:pPr>
            <w:r w:rsidRPr="00971523">
              <w:rPr>
                <w:rFonts w:ascii="Arial" w:hAnsi="Arial" w:cs="Arial"/>
              </w:rPr>
              <w:t>Works in collaboration with the Resuscitation Service Leader to maintain CPR Trainer qualification</w:t>
            </w:r>
          </w:p>
          <w:p w14:paraId="3D4E46AB" w14:textId="21C9D21D" w:rsidR="00C57A19" w:rsidRPr="00971523" w:rsidRDefault="00C57A19" w:rsidP="00971523">
            <w:pPr>
              <w:pStyle w:val="ListParagraph"/>
              <w:widowControl/>
              <w:numPr>
                <w:ilvl w:val="0"/>
                <w:numId w:val="56"/>
              </w:numPr>
              <w:autoSpaceDE/>
              <w:autoSpaceDN/>
              <w:spacing w:before="120" w:after="120"/>
              <w:rPr>
                <w:rFonts w:ascii="Arial" w:hAnsi="Arial" w:cs="Arial"/>
              </w:rPr>
            </w:pPr>
            <w:r w:rsidRPr="00971523">
              <w:rPr>
                <w:rFonts w:ascii="Arial" w:hAnsi="Arial" w:cs="Arial"/>
              </w:rPr>
              <w:lastRenderedPageBreak/>
              <w:t>Works in collaboration with the PDRP Coordinator to maintain PDRP Assessor qualification</w:t>
            </w:r>
          </w:p>
          <w:p w14:paraId="2BE53ED9" w14:textId="003FB05B" w:rsidR="000D45E6" w:rsidRPr="00BF2064" w:rsidRDefault="000D45E6" w:rsidP="00971523">
            <w:pPr>
              <w:widowControl/>
              <w:autoSpaceDE/>
              <w:autoSpaceDN/>
              <w:spacing w:before="120" w:after="120"/>
              <w:ind w:left="360"/>
              <w:rPr>
                <w:rFonts w:ascii="Arial" w:hAnsi="Arial" w:cs="Arial"/>
              </w:rPr>
            </w:pPr>
          </w:p>
        </w:tc>
      </w:tr>
      <w:tr w:rsidR="000D45E6" w:rsidRPr="005F2C16" w14:paraId="08B2A661" w14:textId="77777777" w:rsidTr="007439CB">
        <w:tc>
          <w:tcPr>
            <w:tcW w:w="4673" w:type="dxa"/>
          </w:tcPr>
          <w:p w14:paraId="2AC48C6A" w14:textId="4983D944" w:rsidR="000D45E6" w:rsidRDefault="00971523" w:rsidP="0051429F">
            <w:pPr>
              <w:numPr>
                <w:ilvl w:val="0"/>
                <w:numId w:val="9"/>
              </w:numPr>
              <w:rPr>
                <w:rFonts w:ascii="Arial" w:hAnsi="Arial" w:cs="Arial"/>
                <w:b/>
              </w:rPr>
            </w:pPr>
            <w:r>
              <w:rPr>
                <w:rFonts w:ascii="Arial" w:hAnsi="Arial" w:cs="Arial"/>
                <w:b/>
              </w:rPr>
              <w:lastRenderedPageBreak/>
              <w:t>Honoring diversity and challenging inequity</w:t>
            </w:r>
          </w:p>
          <w:p w14:paraId="0F1A91B2" w14:textId="77777777" w:rsidR="0051429F" w:rsidRPr="0051429F" w:rsidRDefault="0051429F" w:rsidP="0051429F">
            <w:pPr>
              <w:jc w:val="both"/>
              <w:rPr>
                <w:rFonts w:ascii="Arial" w:hAnsi="Arial" w:cs="Arial"/>
                <w:b/>
              </w:rPr>
            </w:pPr>
          </w:p>
          <w:p w14:paraId="16042A36" w14:textId="77777777" w:rsidR="00971523" w:rsidRDefault="00971523" w:rsidP="00971523">
            <w:pPr>
              <w:widowControl/>
              <w:autoSpaceDE/>
              <w:autoSpaceDN/>
              <w:spacing w:before="120" w:after="120"/>
              <w:ind w:left="360"/>
              <w:rPr>
                <w:rFonts w:ascii="Arial" w:hAnsi="Arial" w:cs="Arial"/>
              </w:rPr>
            </w:pPr>
            <w:r w:rsidRPr="00971523">
              <w:rPr>
                <w:rFonts w:ascii="Arial" w:hAnsi="Arial" w:cs="Arial"/>
              </w:rPr>
              <w:t xml:space="preserve">Role modelling commitment to Treaty of Waitangi principles when working with tangata whaiora and whānau. </w:t>
            </w:r>
          </w:p>
          <w:p w14:paraId="2FD002A9" w14:textId="7416493A" w:rsidR="000D45E6" w:rsidRPr="005F2C16" w:rsidRDefault="00971523" w:rsidP="00971523">
            <w:pPr>
              <w:widowControl/>
              <w:autoSpaceDE/>
              <w:autoSpaceDN/>
              <w:spacing w:before="120" w:after="120"/>
              <w:ind w:left="360"/>
              <w:rPr>
                <w:rFonts w:ascii="Arial" w:hAnsi="Arial" w:cs="Arial"/>
                <w:spacing w:val="-3"/>
                <w:sz w:val="20"/>
              </w:rPr>
            </w:pPr>
            <w:r w:rsidRPr="00971523">
              <w:rPr>
                <w:rFonts w:ascii="Arial" w:hAnsi="Arial" w:cs="Arial"/>
              </w:rPr>
              <w:t>Consistently demonstrating awareness and sensitivity of cultural differences when working with clients and their whānau, and when working with clinical and non-clinical colleagues.</w:t>
            </w:r>
            <w:r>
              <w:t xml:space="preserve"> </w:t>
            </w:r>
          </w:p>
        </w:tc>
        <w:tc>
          <w:tcPr>
            <w:tcW w:w="5500" w:type="dxa"/>
          </w:tcPr>
          <w:p w14:paraId="016271E9" w14:textId="77777777" w:rsidR="00971523" w:rsidRDefault="00971523" w:rsidP="00971523">
            <w:pPr>
              <w:pStyle w:val="ListParagraph"/>
              <w:widowControl/>
              <w:numPr>
                <w:ilvl w:val="0"/>
                <w:numId w:val="57"/>
              </w:numPr>
              <w:autoSpaceDE/>
              <w:autoSpaceDN/>
              <w:spacing w:before="120" w:after="120"/>
              <w:rPr>
                <w:rFonts w:ascii="Arial" w:hAnsi="Arial" w:cs="Arial"/>
              </w:rPr>
            </w:pPr>
            <w:r w:rsidRPr="00971523">
              <w:rPr>
                <w:rFonts w:ascii="Arial" w:hAnsi="Arial" w:cs="Arial"/>
              </w:rPr>
              <w:t xml:space="preserve">Role models culturally safe practice that reflects principles found in the Treaty of Waitangi, Tikanga Best Practice Guidelines, and Takarangi Cultural Competency Framework </w:t>
            </w:r>
          </w:p>
          <w:p w14:paraId="37925EC2" w14:textId="2BEF3025" w:rsidR="00971523" w:rsidRDefault="00971523" w:rsidP="00971523">
            <w:pPr>
              <w:pStyle w:val="ListParagraph"/>
              <w:widowControl/>
              <w:numPr>
                <w:ilvl w:val="0"/>
                <w:numId w:val="57"/>
              </w:numPr>
              <w:autoSpaceDE/>
              <w:autoSpaceDN/>
              <w:spacing w:before="120" w:after="120"/>
              <w:rPr>
                <w:rFonts w:ascii="Arial" w:hAnsi="Arial" w:cs="Arial"/>
              </w:rPr>
            </w:pPr>
            <w:r w:rsidRPr="00971523">
              <w:rPr>
                <w:rFonts w:ascii="Arial" w:hAnsi="Arial" w:cs="Arial"/>
              </w:rPr>
              <w:t xml:space="preserve">Recognises Māori as tangata whenua and works in collaboration with with </w:t>
            </w:r>
            <w:r w:rsidR="00F53648">
              <w:rPr>
                <w:rFonts w:ascii="Arial" w:hAnsi="Arial" w:cs="Arial"/>
              </w:rPr>
              <w:t>Health New Zealand</w:t>
            </w:r>
            <w:r w:rsidRPr="00971523">
              <w:rPr>
                <w:rFonts w:ascii="Arial" w:hAnsi="Arial" w:cs="Arial"/>
              </w:rPr>
              <w:t>, Te Tai o Poutini West Coast Māori Health Team and local Iwi to develop strategies aimed at achieving equity for Māori within the service</w:t>
            </w:r>
          </w:p>
          <w:p w14:paraId="2F249E56" w14:textId="1077030A" w:rsidR="00971523" w:rsidRDefault="00971523" w:rsidP="00971523">
            <w:pPr>
              <w:pStyle w:val="ListParagraph"/>
              <w:widowControl/>
              <w:numPr>
                <w:ilvl w:val="0"/>
                <w:numId w:val="57"/>
              </w:numPr>
              <w:autoSpaceDE/>
              <w:autoSpaceDN/>
              <w:spacing w:before="120" w:after="120"/>
              <w:rPr>
                <w:rFonts w:ascii="Arial" w:hAnsi="Arial" w:cs="Arial"/>
              </w:rPr>
            </w:pPr>
            <w:r w:rsidRPr="00971523">
              <w:rPr>
                <w:rFonts w:ascii="Arial" w:hAnsi="Arial" w:cs="Arial"/>
              </w:rPr>
              <w:t xml:space="preserve">Consistently demonstrates awareness and sensitivity of cultural differences when working with consumers and their families/whānau, and when working with clinical and non-clinical colleagues across </w:t>
            </w:r>
            <w:r w:rsidR="00F53648">
              <w:rPr>
                <w:rFonts w:ascii="Arial" w:hAnsi="Arial" w:cs="Arial"/>
              </w:rPr>
              <w:t>Health New Zealand</w:t>
            </w:r>
            <w:r w:rsidRPr="00971523">
              <w:rPr>
                <w:rFonts w:ascii="Arial" w:hAnsi="Arial" w:cs="Arial"/>
              </w:rPr>
              <w:t>, Te Tai o Poutini West Coast</w:t>
            </w:r>
          </w:p>
          <w:p w14:paraId="484999C6" w14:textId="77777777" w:rsidR="00971523" w:rsidRDefault="00971523" w:rsidP="00971523">
            <w:pPr>
              <w:pStyle w:val="ListParagraph"/>
              <w:widowControl/>
              <w:numPr>
                <w:ilvl w:val="0"/>
                <w:numId w:val="57"/>
              </w:numPr>
              <w:autoSpaceDE/>
              <w:autoSpaceDN/>
              <w:spacing w:before="120" w:after="120"/>
              <w:rPr>
                <w:rFonts w:ascii="Arial" w:hAnsi="Arial" w:cs="Arial"/>
              </w:rPr>
            </w:pPr>
            <w:r w:rsidRPr="00971523">
              <w:rPr>
                <w:rFonts w:ascii="Arial" w:hAnsi="Arial" w:cs="Arial"/>
              </w:rPr>
              <w:t>Consistently respects the spiritual beliefs, sexual orientation, and cultural practises of others, including colleagues</w:t>
            </w:r>
          </w:p>
          <w:p w14:paraId="3543E4F0" w14:textId="7C6A0152" w:rsidR="000D45E6" w:rsidRPr="00971523" w:rsidRDefault="00971523" w:rsidP="00971523">
            <w:pPr>
              <w:pStyle w:val="ListParagraph"/>
              <w:widowControl/>
              <w:numPr>
                <w:ilvl w:val="0"/>
                <w:numId w:val="57"/>
              </w:numPr>
              <w:autoSpaceDE/>
              <w:autoSpaceDN/>
              <w:spacing w:before="120" w:after="120"/>
              <w:rPr>
                <w:rFonts w:ascii="Arial" w:hAnsi="Arial" w:cs="Arial"/>
              </w:rPr>
            </w:pPr>
            <w:r w:rsidRPr="00971523">
              <w:rPr>
                <w:rFonts w:ascii="Arial" w:hAnsi="Arial" w:cs="Arial"/>
              </w:rPr>
              <w:t>Demonstrates care and respect for diversity in the workplace, including care and respect for internationally trained colleagues</w:t>
            </w:r>
          </w:p>
        </w:tc>
      </w:tr>
      <w:tr w:rsidR="000D45E6" w:rsidRPr="005F2C16" w14:paraId="7B93ED9A" w14:textId="77777777" w:rsidTr="007439CB">
        <w:tc>
          <w:tcPr>
            <w:tcW w:w="4673" w:type="dxa"/>
          </w:tcPr>
          <w:p w14:paraId="48A58CE3" w14:textId="3AAB3BFF" w:rsidR="000D45E6" w:rsidRDefault="00971523" w:rsidP="0051429F">
            <w:pPr>
              <w:numPr>
                <w:ilvl w:val="0"/>
                <w:numId w:val="9"/>
              </w:numPr>
              <w:rPr>
                <w:rFonts w:ascii="Arial" w:hAnsi="Arial" w:cs="Arial"/>
                <w:b/>
              </w:rPr>
            </w:pPr>
            <w:r>
              <w:rPr>
                <w:rFonts w:ascii="Arial" w:hAnsi="Arial" w:cs="Arial"/>
                <w:b/>
              </w:rPr>
              <w:t>Health and Safety</w:t>
            </w:r>
          </w:p>
          <w:p w14:paraId="62FC0711" w14:textId="77777777" w:rsidR="0051429F" w:rsidRPr="0051429F" w:rsidRDefault="0051429F" w:rsidP="0051429F">
            <w:pPr>
              <w:ind w:left="360"/>
              <w:rPr>
                <w:rFonts w:ascii="Arial" w:hAnsi="Arial" w:cs="Arial"/>
                <w:b/>
              </w:rPr>
            </w:pPr>
          </w:p>
          <w:p w14:paraId="717F6C4D" w14:textId="13489C47" w:rsidR="00971523" w:rsidRDefault="00971523" w:rsidP="00971523">
            <w:pPr>
              <w:widowControl/>
              <w:autoSpaceDE/>
              <w:autoSpaceDN/>
              <w:spacing w:before="120" w:after="120"/>
              <w:ind w:left="360"/>
              <w:rPr>
                <w:rFonts w:ascii="Arial" w:hAnsi="Arial" w:cs="Arial"/>
              </w:rPr>
            </w:pPr>
            <w:r w:rsidRPr="00971523">
              <w:rPr>
                <w:rFonts w:ascii="Arial" w:hAnsi="Arial" w:cs="Arial"/>
              </w:rPr>
              <w:t xml:space="preserve">Role modelling a high quality, safe, and secure work environment by following relevant </w:t>
            </w:r>
            <w:r w:rsidR="00F53648">
              <w:rPr>
                <w:rFonts w:ascii="Arial" w:hAnsi="Arial" w:cs="Arial"/>
              </w:rPr>
              <w:t>Health New Zealand</w:t>
            </w:r>
            <w:r w:rsidRPr="00971523">
              <w:rPr>
                <w:rFonts w:ascii="Arial" w:hAnsi="Arial" w:cs="Arial"/>
              </w:rPr>
              <w:t xml:space="preserve">, Te Tai o Poutini West Coast policies, protocols, and standards. </w:t>
            </w:r>
          </w:p>
          <w:p w14:paraId="121ABC68" w14:textId="51C79A83" w:rsidR="000D45E6" w:rsidRPr="005F2C16" w:rsidRDefault="00971523" w:rsidP="00971523">
            <w:pPr>
              <w:widowControl/>
              <w:autoSpaceDE/>
              <w:autoSpaceDN/>
              <w:spacing w:before="120" w:after="120"/>
              <w:ind w:left="360"/>
              <w:rPr>
                <w:rFonts w:ascii="Arial" w:hAnsi="Arial" w:cs="Arial"/>
                <w:spacing w:val="-3"/>
                <w:sz w:val="20"/>
              </w:rPr>
            </w:pPr>
            <w:r w:rsidRPr="00971523">
              <w:rPr>
                <w:rFonts w:ascii="Arial" w:hAnsi="Arial" w:cs="Arial"/>
              </w:rPr>
              <w:t>Actively managing risk</w:t>
            </w:r>
          </w:p>
        </w:tc>
        <w:tc>
          <w:tcPr>
            <w:tcW w:w="5500" w:type="dxa"/>
          </w:tcPr>
          <w:p w14:paraId="51DBD314" w14:textId="7AB07800" w:rsidR="00971523" w:rsidRDefault="00971523" w:rsidP="00971523">
            <w:pPr>
              <w:pStyle w:val="BodyText3"/>
              <w:tabs>
                <w:tab w:val="left" w:pos="0"/>
                <w:tab w:val="left" w:pos="743"/>
              </w:tabs>
              <w:spacing w:before="120" w:after="120"/>
              <w:rPr>
                <w:rFonts w:eastAsia="Calibri" w:cs="Arial"/>
                <w:szCs w:val="22"/>
                <w:lang w:val="en-US"/>
              </w:rPr>
            </w:pPr>
            <w:r w:rsidRPr="00971523">
              <w:rPr>
                <w:rFonts w:eastAsia="Calibri" w:cs="Arial"/>
                <w:szCs w:val="22"/>
                <w:lang w:val="en-US"/>
              </w:rPr>
              <w:t xml:space="preserve">All </w:t>
            </w:r>
            <w:r w:rsidR="00F53648">
              <w:rPr>
                <w:rFonts w:eastAsia="Calibri" w:cs="Arial"/>
                <w:szCs w:val="22"/>
                <w:lang w:val="en-US"/>
              </w:rPr>
              <w:t>Health New Zealand</w:t>
            </w:r>
            <w:r w:rsidRPr="00971523">
              <w:rPr>
                <w:rFonts w:eastAsia="Calibri" w:cs="Arial"/>
                <w:szCs w:val="22"/>
                <w:lang w:val="en-US"/>
              </w:rPr>
              <w:t xml:space="preserve">, Te Tai o Poutini West Coast staff are required to meet all Health &amp; Safety requirements as described in the Health and Safety at Work Act (2015), and to observe all relevant </w:t>
            </w:r>
            <w:r w:rsidR="00F53648">
              <w:rPr>
                <w:rFonts w:eastAsia="Calibri" w:cs="Arial"/>
                <w:szCs w:val="22"/>
                <w:lang w:val="en-US"/>
              </w:rPr>
              <w:t>Health New Zealand</w:t>
            </w:r>
            <w:r w:rsidRPr="00971523">
              <w:rPr>
                <w:rFonts w:eastAsia="Calibri" w:cs="Arial"/>
                <w:szCs w:val="22"/>
                <w:lang w:val="en-US"/>
              </w:rPr>
              <w:t xml:space="preserve">, Te Tai o Poutini West Coast policies and procedures. This includes: </w:t>
            </w:r>
          </w:p>
          <w:p w14:paraId="38D11CC5" w14:textId="77777777" w:rsidR="00971523" w:rsidRDefault="00971523" w:rsidP="00971523">
            <w:pPr>
              <w:pStyle w:val="BodyText3"/>
              <w:numPr>
                <w:ilvl w:val="0"/>
                <w:numId w:val="57"/>
              </w:numPr>
              <w:tabs>
                <w:tab w:val="left" w:pos="0"/>
                <w:tab w:val="left" w:pos="743"/>
              </w:tabs>
              <w:spacing w:before="120" w:after="120"/>
              <w:rPr>
                <w:rFonts w:eastAsia="Calibri" w:cs="Arial"/>
                <w:szCs w:val="22"/>
                <w:lang w:val="en-US"/>
              </w:rPr>
            </w:pPr>
            <w:r w:rsidRPr="00971523">
              <w:rPr>
                <w:rFonts w:eastAsia="Calibri" w:cs="Arial"/>
                <w:szCs w:val="22"/>
                <w:lang w:val="en-US"/>
              </w:rPr>
              <w:t>Personal commitment to zero harm</w:t>
            </w:r>
          </w:p>
          <w:p w14:paraId="05E95018" w14:textId="77777777" w:rsidR="00971523" w:rsidRDefault="00971523" w:rsidP="00971523">
            <w:pPr>
              <w:pStyle w:val="BodyText3"/>
              <w:numPr>
                <w:ilvl w:val="0"/>
                <w:numId w:val="57"/>
              </w:numPr>
              <w:tabs>
                <w:tab w:val="left" w:pos="0"/>
                <w:tab w:val="left" w:pos="743"/>
              </w:tabs>
              <w:spacing w:before="120" w:after="120"/>
              <w:rPr>
                <w:rFonts w:eastAsia="Calibri" w:cs="Arial"/>
                <w:szCs w:val="22"/>
                <w:lang w:val="en-US"/>
              </w:rPr>
            </w:pPr>
            <w:r w:rsidRPr="00971523">
              <w:rPr>
                <w:rFonts w:eastAsia="Calibri" w:cs="Arial"/>
                <w:szCs w:val="22"/>
                <w:lang w:val="en-US"/>
              </w:rPr>
              <w:t>Reporting for duty in a fit state, free from the influence of alcohol/drugs</w:t>
            </w:r>
          </w:p>
          <w:p w14:paraId="0E076544" w14:textId="77777777" w:rsidR="00971523" w:rsidRDefault="00971523" w:rsidP="00971523">
            <w:pPr>
              <w:pStyle w:val="BodyText3"/>
              <w:numPr>
                <w:ilvl w:val="0"/>
                <w:numId w:val="57"/>
              </w:numPr>
              <w:tabs>
                <w:tab w:val="left" w:pos="0"/>
                <w:tab w:val="left" w:pos="743"/>
              </w:tabs>
              <w:spacing w:before="120" w:after="120"/>
              <w:rPr>
                <w:rFonts w:eastAsia="Calibri" w:cs="Arial"/>
                <w:szCs w:val="22"/>
                <w:lang w:val="en-US"/>
              </w:rPr>
            </w:pPr>
            <w:r w:rsidRPr="00971523">
              <w:rPr>
                <w:rFonts w:eastAsia="Calibri" w:cs="Arial"/>
                <w:szCs w:val="22"/>
                <w:lang w:val="en-US"/>
              </w:rPr>
              <w:t>Ensuring personal health, safety, and wellbeing - and that of others</w:t>
            </w:r>
          </w:p>
          <w:p w14:paraId="720866CD" w14:textId="77777777" w:rsidR="00971523" w:rsidRDefault="00971523" w:rsidP="00971523">
            <w:pPr>
              <w:pStyle w:val="BodyText3"/>
              <w:numPr>
                <w:ilvl w:val="0"/>
                <w:numId w:val="57"/>
              </w:numPr>
              <w:tabs>
                <w:tab w:val="left" w:pos="0"/>
                <w:tab w:val="left" w:pos="743"/>
              </w:tabs>
              <w:spacing w:before="120" w:after="120"/>
              <w:rPr>
                <w:rFonts w:eastAsia="Calibri" w:cs="Arial"/>
                <w:szCs w:val="22"/>
                <w:lang w:val="en-US"/>
              </w:rPr>
            </w:pPr>
            <w:r w:rsidRPr="00971523">
              <w:rPr>
                <w:rFonts w:eastAsia="Calibri" w:cs="Arial"/>
                <w:szCs w:val="22"/>
                <w:lang w:val="en-US"/>
              </w:rPr>
              <w:t xml:space="preserve">Reporting actual or potential hazards via the Safety1st incident reporting system and line manager </w:t>
            </w:r>
          </w:p>
          <w:p w14:paraId="7163F925" w14:textId="77777777" w:rsidR="00971523" w:rsidRDefault="00971523" w:rsidP="00971523">
            <w:pPr>
              <w:pStyle w:val="BodyText3"/>
              <w:numPr>
                <w:ilvl w:val="0"/>
                <w:numId w:val="57"/>
              </w:numPr>
              <w:tabs>
                <w:tab w:val="left" w:pos="0"/>
                <w:tab w:val="left" w:pos="743"/>
              </w:tabs>
              <w:spacing w:before="120" w:after="120"/>
              <w:rPr>
                <w:rFonts w:eastAsia="Calibri" w:cs="Arial"/>
                <w:szCs w:val="22"/>
                <w:lang w:val="en-US"/>
              </w:rPr>
            </w:pPr>
            <w:r w:rsidRPr="00971523">
              <w:rPr>
                <w:rFonts w:eastAsia="Calibri" w:cs="Arial"/>
                <w:szCs w:val="22"/>
                <w:lang w:val="en-US"/>
              </w:rPr>
              <w:t>Assisting with responding to, and resolving, client concerns or complaints in a way that is professional and sensitive</w:t>
            </w:r>
          </w:p>
          <w:p w14:paraId="142E5A24" w14:textId="77777777" w:rsidR="00971523" w:rsidRPr="00971523" w:rsidRDefault="00971523" w:rsidP="00971523">
            <w:pPr>
              <w:pStyle w:val="BodyText3"/>
              <w:numPr>
                <w:ilvl w:val="0"/>
                <w:numId w:val="57"/>
              </w:numPr>
              <w:tabs>
                <w:tab w:val="left" w:pos="0"/>
                <w:tab w:val="left" w:pos="743"/>
              </w:tabs>
              <w:spacing w:before="120" w:after="120"/>
              <w:rPr>
                <w:rFonts w:eastAsia="Calibri" w:cs="Arial"/>
                <w:szCs w:val="22"/>
                <w:lang w:val="en-US"/>
              </w:rPr>
            </w:pPr>
            <w:r w:rsidRPr="00971523">
              <w:rPr>
                <w:rFonts w:eastAsia="Calibri" w:cs="Arial"/>
                <w:szCs w:val="22"/>
                <w:lang w:val="en-US"/>
              </w:rPr>
              <w:lastRenderedPageBreak/>
              <w:t>Using</w:t>
            </w:r>
            <w:r>
              <w:t xml:space="preserve"> all protective equipment provided, as appropriate</w:t>
            </w:r>
          </w:p>
          <w:p w14:paraId="19826543" w14:textId="77777777" w:rsidR="00971523" w:rsidRPr="00971523" w:rsidRDefault="00971523" w:rsidP="00971523">
            <w:pPr>
              <w:pStyle w:val="BodyText3"/>
              <w:numPr>
                <w:ilvl w:val="0"/>
                <w:numId w:val="57"/>
              </w:numPr>
              <w:tabs>
                <w:tab w:val="left" w:pos="0"/>
                <w:tab w:val="left" w:pos="743"/>
              </w:tabs>
              <w:spacing w:before="120" w:after="120"/>
              <w:rPr>
                <w:rFonts w:eastAsia="Calibri" w:cs="Arial"/>
                <w:szCs w:val="22"/>
                <w:lang w:val="en-US"/>
              </w:rPr>
            </w:pPr>
            <w:r>
              <w:t>Cooperating with the monitoring of workplace hazards, including attending all relevant safety training and complying with all safety instructions</w:t>
            </w:r>
          </w:p>
          <w:p w14:paraId="7FF46CE7" w14:textId="77777777" w:rsidR="00971523" w:rsidRPr="00971523" w:rsidRDefault="00971523" w:rsidP="00971523">
            <w:pPr>
              <w:pStyle w:val="BodyText3"/>
              <w:numPr>
                <w:ilvl w:val="0"/>
                <w:numId w:val="57"/>
              </w:numPr>
              <w:tabs>
                <w:tab w:val="left" w:pos="0"/>
                <w:tab w:val="left" w:pos="743"/>
              </w:tabs>
              <w:spacing w:before="120" w:after="120"/>
              <w:rPr>
                <w:rFonts w:eastAsia="Calibri" w:cs="Arial"/>
                <w:szCs w:val="22"/>
                <w:lang w:val="en-US"/>
              </w:rPr>
            </w:pPr>
            <w:r>
              <w:t xml:space="preserve">Reporting any pain or discomfort to the line manager(s) as soon as it develops </w:t>
            </w:r>
          </w:p>
          <w:p w14:paraId="09B187C5" w14:textId="77777777" w:rsidR="00971523" w:rsidRPr="00971523" w:rsidRDefault="00971523" w:rsidP="00971523">
            <w:pPr>
              <w:pStyle w:val="BodyText3"/>
              <w:numPr>
                <w:ilvl w:val="0"/>
                <w:numId w:val="57"/>
              </w:numPr>
              <w:tabs>
                <w:tab w:val="left" w:pos="0"/>
                <w:tab w:val="left" w:pos="743"/>
              </w:tabs>
              <w:spacing w:before="120" w:after="120"/>
              <w:rPr>
                <w:rFonts w:eastAsia="Calibri" w:cs="Arial"/>
                <w:szCs w:val="22"/>
                <w:lang w:val="en-US"/>
              </w:rPr>
            </w:pPr>
            <w:r>
              <w:t>Seeking advice from the line manager(s) if unsure of any work practices</w:t>
            </w:r>
          </w:p>
          <w:p w14:paraId="7A7178FE" w14:textId="77777777" w:rsidR="00971523" w:rsidRPr="00971523" w:rsidRDefault="00971523" w:rsidP="00971523">
            <w:pPr>
              <w:pStyle w:val="BodyText3"/>
              <w:numPr>
                <w:ilvl w:val="0"/>
                <w:numId w:val="57"/>
              </w:numPr>
              <w:tabs>
                <w:tab w:val="left" w:pos="0"/>
                <w:tab w:val="left" w:pos="743"/>
              </w:tabs>
              <w:spacing w:before="120" w:after="120"/>
              <w:rPr>
                <w:rFonts w:eastAsia="Calibri" w:cs="Arial"/>
                <w:szCs w:val="22"/>
                <w:lang w:val="en-US"/>
              </w:rPr>
            </w:pPr>
            <w:r>
              <w:t>Contributing to initiatives aimed at improving health, safety, and wellbeing</w:t>
            </w:r>
          </w:p>
          <w:p w14:paraId="0D61458A" w14:textId="77777777" w:rsidR="00971523" w:rsidRPr="00971523" w:rsidRDefault="00971523" w:rsidP="00971523">
            <w:pPr>
              <w:pStyle w:val="BodyText3"/>
              <w:numPr>
                <w:ilvl w:val="0"/>
                <w:numId w:val="57"/>
              </w:numPr>
              <w:tabs>
                <w:tab w:val="left" w:pos="0"/>
                <w:tab w:val="left" w:pos="743"/>
              </w:tabs>
              <w:spacing w:before="120" w:after="120"/>
              <w:rPr>
                <w:rFonts w:eastAsia="Calibri" w:cs="Arial"/>
                <w:szCs w:val="22"/>
                <w:lang w:val="en-US"/>
              </w:rPr>
            </w:pPr>
            <w:r>
              <w:t>Complying with all health and safety policies when providing care in the community</w:t>
            </w:r>
          </w:p>
          <w:p w14:paraId="540B4A53" w14:textId="3F96284F" w:rsidR="00971523" w:rsidRPr="00971523" w:rsidRDefault="00971523" w:rsidP="00971523">
            <w:pPr>
              <w:pStyle w:val="BodyText3"/>
              <w:numPr>
                <w:ilvl w:val="0"/>
                <w:numId w:val="57"/>
              </w:numPr>
              <w:tabs>
                <w:tab w:val="left" w:pos="0"/>
                <w:tab w:val="left" w:pos="743"/>
              </w:tabs>
              <w:spacing w:before="120" w:after="120"/>
              <w:rPr>
                <w:rFonts w:eastAsia="Calibri" w:cs="Arial"/>
                <w:szCs w:val="22"/>
                <w:lang w:val="en-US"/>
              </w:rPr>
            </w:pPr>
            <w:r>
              <w:t>Complying with all organisational health and safety polices including those related to: handling of instruments, storage of</w:t>
            </w:r>
            <w:r w:rsidR="00EF36F5">
              <w:t xml:space="preserve"> medicines, disposal of sharps, and any other potentially dangerous equipment or substances</w:t>
            </w:r>
          </w:p>
          <w:p w14:paraId="59250093" w14:textId="2E6E81C4" w:rsidR="00BF2064" w:rsidRPr="00EF36F5" w:rsidRDefault="00BF2064" w:rsidP="00EF36F5">
            <w:pPr>
              <w:pStyle w:val="BodyText3"/>
              <w:tabs>
                <w:tab w:val="left" w:pos="0"/>
                <w:tab w:val="left" w:pos="743"/>
              </w:tabs>
              <w:spacing w:before="120" w:after="120"/>
              <w:rPr>
                <w:rFonts w:eastAsia="Calibri" w:cs="Arial"/>
                <w:szCs w:val="22"/>
                <w:lang w:val="en-US"/>
              </w:rPr>
            </w:pPr>
          </w:p>
        </w:tc>
      </w:tr>
      <w:tr w:rsidR="000D45E6" w:rsidRPr="005F2C16" w14:paraId="01732553" w14:textId="77777777" w:rsidTr="007439CB">
        <w:tc>
          <w:tcPr>
            <w:tcW w:w="4673" w:type="dxa"/>
          </w:tcPr>
          <w:p w14:paraId="750F23DB" w14:textId="071C5F78" w:rsidR="000D45E6" w:rsidRDefault="00EF36F5" w:rsidP="0051429F">
            <w:pPr>
              <w:numPr>
                <w:ilvl w:val="0"/>
                <w:numId w:val="9"/>
              </w:numPr>
              <w:rPr>
                <w:rFonts w:ascii="Arial" w:hAnsi="Arial" w:cs="Arial"/>
                <w:b/>
              </w:rPr>
            </w:pPr>
            <w:r>
              <w:rPr>
                <w:rFonts w:ascii="Arial" w:hAnsi="Arial" w:cs="Arial"/>
                <w:b/>
              </w:rPr>
              <w:lastRenderedPageBreak/>
              <w:t>Quality</w:t>
            </w:r>
          </w:p>
          <w:p w14:paraId="76AFD89E" w14:textId="77777777" w:rsidR="0051429F" w:rsidRPr="0051429F" w:rsidRDefault="0051429F" w:rsidP="0051429F">
            <w:pPr>
              <w:ind w:left="360"/>
              <w:rPr>
                <w:rFonts w:ascii="Arial" w:hAnsi="Arial" w:cs="Arial"/>
                <w:b/>
              </w:rPr>
            </w:pPr>
          </w:p>
          <w:p w14:paraId="4A3B749D" w14:textId="77777777" w:rsidR="00EF36F5" w:rsidRDefault="00EF36F5" w:rsidP="00EF36F5">
            <w:pPr>
              <w:widowControl/>
              <w:autoSpaceDE/>
              <w:autoSpaceDN/>
              <w:spacing w:before="120" w:after="120"/>
              <w:ind w:left="360"/>
              <w:rPr>
                <w:rFonts w:ascii="Arial" w:hAnsi="Arial" w:cs="Arial"/>
              </w:rPr>
            </w:pPr>
            <w:r w:rsidRPr="00EF36F5">
              <w:rPr>
                <w:rFonts w:ascii="Arial" w:hAnsi="Arial" w:cs="Arial"/>
              </w:rPr>
              <w:t xml:space="preserve">Ensuring a quality service is provided and taking an active role in quality activities, identifying areas of improvement. </w:t>
            </w:r>
          </w:p>
          <w:p w14:paraId="4E633DF6" w14:textId="53F5E20A" w:rsidR="000D45E6" w:rsidRPr="005F2C16" w:rsidRDefault="00EF36F5" w:rsidP="00EF36F5">
            <w:pPr>
              <w:widowControl/>
              <w:autoSpaceDE/>
              <w:autoSpaceDN/>
              <w:spacing w:before="120" w:after="120"/>
              <w:ind w:left="360"/>
              <w:rPr>
                <w:rFonts w:ascii="Arial" w:hAnsi="Arial" w:cs="Arial"/>
                <w:bCs/>
                <w:sz w:val="20"/>
              </w:rPr>
            </w:pPr>
            <w:r w:rsidRPr="00EF36F5">
              <w:rPr>
                <w:rFonts w:ascii="Arial" w:hAnsi="Arial" w:cs="Arial"/>
              </w:rPr>
              <w:t>Actively managing threats to a quality service</w:t>
            </w:r>
            <w:r w:rsidR="0046116E">
              <w:rPr>
                <w:rFonts w:ascii="Arial" w:hAnsi="Arial" w:cs="Arial"/>
              </w:rPr>
              <w:t>.</w:t>
            </w:r>
          </w:p>
        </w:tc>
        <w:tc>
          <w:tcPr>
            <w:tcW w:w="5500" w:type="dxa"/>
          </w:tcPr>
          <w:p w14:paraId="2164B455" w14:textId="00C8E217" w:rsidR="00EF36F5" w:rsidRDefault="00EF36F5" w:rsidP="00EF36F5">
            <w:pPr>
              <w:pStyle w:val="BodyText3"/>
              <w:tabs>
                <w:tab w:val="left" w:pos="0"/>
                <w:tab w:val="left" w:pos="743"/>
              </w:tabs>
              <w:spacing w:before="120" w:after="120"/>
            </w:pPr>
            <w:r>
              <w:t xml:space="preserve">Every </w:t>
            </w:r>
            <w:r w:rsidR="00F53648">
              <w:t>Health New Zealand</w:t>
            </w:r>
            <w:r>
              <w:t>, Te Tai o Poutini West Coast staff member is responsible for ensuring a quality service is provided. This includes:</w:t>
            </w:r>
          </w:p>
          <w:p w14:paraId="6E2EEB3A" w14:textId="77777777" w:rsidR="00EF36F5" w:rsidRPr="00EF36F5" w:rsidRDefault="00EF36F5" w:rsidP="00EF36F5">
            <w:pPr>
              <w:pStyle w:val="BodyText3"/>
              <w:numPr>
                <w:ilvl w:val="0"/>
                <w:numId w:val="59"/>
              </w:numPr>
              <w:tabs>
                <w:tab w:val="left" w:pos="0"/>
                <w:tab w:val="left" w:pos="743"/>
              </w:tabs>
              <w:spacing w:before="120" w:after="120"/>
              <w:rPr>
                <w:rFonts w:cs="Arial"/>
              </w:rPr>
            </w:pPr>
            <w:r>
              <w:t>Leading and actioning quality improvement activities in collaboration with line manager(s) and other key stakeholders</w:t>
            </w:r>
          </w:p>
          <w:p w14:paraId="160B9B29" w14:textId="77777777" w:rsidR="00EF36F5" w:rsidRPr="00EF36F5" w:rsidRDefault="00EF36F5" w:rsidP="00EF36F5">
            <w:pPr>
              <w:pStyle w:val="BodyText3"/>
              <w:numPr>
                <w:ilvl w:val="0"/>
                <w:numId w:val="59"/>
              </w:numPr>
              <w:tabs>
                <w:tab w:val="left" w:pos="0"/>
                <w:tab w:val="left" w:pos="743"/>
              </w:tabs>
              <w:spacing w:before="120" w:after="120"/>
              <w:rPr>
                <w:rFonts w:cs="Arial"/>
              </w:rPr>
            </w:pPr>
            <w:r>
              <w:t>Working collaboratively to achieve 100% compliance with relevant service audit schedule(s), including accreditation and other legislated compliance programmes</w:t>
            </w:r>
          </w:p>
          <w:p w14:paraId="420BAD3E" w14:textId="77777777" w:rsidR="00EF36F5" w:rsidRPr="00EF36F5" w:rsidRDefault="00EF36F5" w:rsidP="00EF36F5">
            <w:pPr>
              <w:pStyle w:val="BodyText3"/>
              <w:numPr>
                <w:ilvl w:val="0"/>
                <w:numId w:val="59"/>
              </w:numPr>
              <w:tabs>
                <w:tab w:val="left" w:pos="0"/>
                <w:tab w:val="left" w:pos="743"/>
              </w:tabs>
              <w:spacing w:before="120" w:after="120"/>
              <w:rPr>
                <w:rFonts w:cs="Arial"/>
              </w:rPr>
            </w:pPr>
            <w:r>
              <w:t>Contributing to relevant audits in collaboration with key stakeholders to evaluate clinical standards and client outcomes in accordance with national and organisational standards. This includes actively contributing to any initiatives aimed at addressing corrective actions.</w:t>
            </w:r>
          </w:p>
          <w:p w14:paraId="34603DDE" w14:textId="77777777" w:rsidR="00EF36F5" w:rsidRPr="00EF36F5" w:rsidRDefault="00EF36F5" w:rsidP="00EF36F5">
            <w:pPr>
              <w:pStyle w:val="BodyText3"/>
              <w:numPr>
                <w:ilvl w:val="0"/>
                <w:numId w:val="59"/>
              </w:numPr>
              <w:tabs>
                <w:tab w:val="left" w:pos="0"/>
                <w:tab w:val="left" w:pos="743"/>
              </w:tabs>
              <w:spacing w:before="120" w:after="120"/>
              <w:rPr>
                <w:rFonts w:cs="Arial"/>
              </w:rPr>
            </w:pPr>
            <w:r>
              <w:t>Supporting timely investigation and management of relevant complaints</w:t>
            </w:r>
          </w:p>
          <w:p w14:paraId="137BB87A" w14:textId="77777777" w:rsidR="00EF36F5" w:rsidRPr="00EF36F5" w:rsidRDefault="00EF36F5" w:rsidP="00EF36F5">
            <w:pPr>
              <w:pStyle w:val="BodyText3"/>
              <w:numPr>
                <w:ilvl w:val="0"/>
                <w:numId w:val="59"/>
              </w:numPr>
              <w:tabs>
                <w:tab w:val="left" w:pos="0"/>
                <w:tab w:val="left" w:pos="743"/>
              </w:tabs>
              <w:spacing w:before="120" w:after="120"/>
              <w:rPr>
                <w:rFonts w:cs="Arial"/>
              </w:rPr>
            </w:pPr>
            <w:r>
              <w:t>Developing and/or reviewing relevant policies and procedures as required</w:t>
            </w:r>
          </w:p>
          <w:p w14:paraId="4B9CF95E" w14:textId="77777777" w:rsidR="0046116E" w:rsidRPr="0046116E" w:rsidRDefault="00EF36F5" w:rsidP="00EF36F5">
            <w:pPr>
              <w:pStyle w:val="BodyText3"/>
              <w:numPr>
                <w:ilvl w:val="0"/>
                <w:numId w:val="59"/>
              </w:numPr>
              <w:tabs>
                <w:tab w:val="left" w:pos="0"/>
                <w:tab w:val="left" w:pos="743"/>
              </w:tabs>
              <w:spacing w:before="120" w:after="120"/>
              <w:rPr>
                <w:rFonts w:cs="Arial"/>
              </w:rPr>
            </w:pPr>
            <w:r>
              <w:t>Supporting new graduates and members of the interprofessional team to develop and implement ideas for practice innovations</w:t>
            </w:r>
          </w:p>
          <w:p w14:paraId="276FA755" w14:textId="6212A96B" w:rsidR="000D45E6" w:rsidRPr="007439CB" w:rsidRDefault="00EF36F5" w:rsidP="00EF36F5">
            <w:pPr>
              <w:pStyle w:val="BodyText3"/>
              <w:numPr>
                <w:ilvl w:val="0"/>
                <w:numId w:val="59"/>
              </w:numPr>
              <w:tabs>
                <w:tab w:val="left" w:pos="0"/>
                <w:tab w:val="left" w:pos="743"/>
              </w:tabs>
              <w:spacing w:before="120" w:after="120"/>
              <w:rPr>
                <w:rFonts w:cs="Arial"/>
              </w:rPr>
            </w:pPr>
            <w:r>
              <w:lastRenderedPageBreak/>
              <w:t xml:space="preserve">Works alongside the </w:t>
            </w:r>
            <w:r w:rsidR="00F53648">
              <w:t>Health New Zealand</w:t>
            </w:r>
            <w:r>
              <w:t>, Te Tai o Poutini West Coast Quality Team and the Clinical Quality Improvement Team (CQIT) to implement initiatives aimed at improving client journey and care standards</w:t>
            </w:r>
          </w:p>
        </w:tc>
      </w:tr>
      <w:tr w:rsidR="000D45E6" w:rsidRPr="005F2C16" w14:paraId="5F64BAAC" w14:textId="77777777" w:rsidTr="007439CB">
        <w:tc>
          <w:tcPr>
            <w:tcW w:w="4673" w:type="dxa"/>
          </w:tcPr>
          <w:p w14:paraId="396B9288" w14:textId="26781760" w:rsidR="000D45E6" w:rsidRDefault="0046116E" w:rsidP="0051429F">
            <w:pPr>
              <w:numPr>
                <w:ilvl w:val="0"/>
                <w:numId w:val="9"/>
              </w:numPr>
              <w:rPr>
                <w:rFonts w:ascii="Arial" w:hAnsi="Arial" w:cs="Arial"/>
                <w:b/>
              </w:rPr>
            </w:pPr>
            <w:r>
              <w:rPr>
                <w:rFonts w:ascii="Arial" w:hAnsi="Arial" w:cs="Arial"/>
                <w:b/>
              </w:rPr>
              <w:lastRenderedPageBreak/>
              <w:t>Special projects and other duties</w:t>
            </w:r>
          </w:p>
          <w:p w14:paraId="54F19B94" w14:textId="77777777" w:rsidR="0051429F" w:rsidRPr="0051429F" w:rsidRDefault="0051429F" w:rsidP="0051429F">
            <w:pPr>
              <w:ind w:left="360"/>
              <w:rPr>
                <w:rFonts w:ascii="Arial" w:hAnsi="Arial" w:cs="Arial"/>
                <w:b/>
              </w:rPr>
            </w:pPr>
          </w:p>
          <w:p w14:paraId="517292CF" w14:textId="68258953" w:rsidR="000D45E6" w:rsidRPr="005F2C16" w:rsidRDefault="000D45E6" w:rsidP="007439CB">
            <w:pPr>
              <w:widowControl/>
              <w:autoSpaceDE/>
              <w:autoSpaceDN/>
              <w:spacing w:before="120" w:after="120"/>
              <w:rPr>
                <w:rFonts w:ascii="Arial" w:hAnsi="Arial" w:cs="Arial"/>
                <w:b/>
                <w:sz w:val="20"/>
              </w:rPr>
            </w:pPr>
            <w:r w:rsidRPr="005F2C16">
              <w:rPr>
                <w:rFonts w:ascii="Arial" w:hAnsi="Arial" w:cs="Arial"/>
                <w:sz w:val="20"/>
                <w:lang w:val="en-NZ"/>
              </w:rPr>
              <w:t xml:space="preserve"> </w:t>
            </w:r>
          </w:p>
        </w:tc>
        <w:tc>
          <w:tcPr>
            <w:tcW w:w="5500" w:type="dxa"/>
          </w:tcPr>
          <w:p w14:paraId="2424661A" w14:textId="77777777" w:rsidR="0046116E" w:rsidRPr="0046116E" w:rsidRDefault="0046116E" w:rsidP="0046116E">
            <w:pPr>
              <w:pStyle w:val="BodyText3"/>
              <w:numPr>
                <w:ilvl w:val="0"/>
                <w:numId w:val="59"/>
              </w:numPr>
              <w:tabs>
                <w:tab w:val="left" w:pos="0"/>
                <w:tab w:val="left" w:pos="743"/>
              </w:tabs>
              <w:spacing w:before="120" w:after="120"/>
              <w:rPr>
                <w:rFonts w:cs="Arial"/>
              </w:rPr>
            </w:pPr>
            <w:r>
              <w:t xml:space="preserve">Is a member of groups and/or committees as directed by line manager </w:t>
            </w:r>
          </w:p>
          <w:p w14:paraId="78CCAF0F" w14:textId="45A8A3DB" w:rsidR="000D45E6" w:rsidRPr="007439CB" w:rsidRDefault="0046116E" w:rsidP="0046116E">
            <w:pPr>
              <w:pStyle w:val="BodyText3"/>
              <w:numPr>
                <w:ilvl w:val="0"/>
                <w:numId w:val="59"/>
              </w:numPr>
              <w:tabs>
                <w:tab w:val="left" w:pos="0"/>
                <w:tab w:val="left" w:pos="743"/>
              </w:tabs>
              <w:spacing w:before="120" w:after="120"/>
              <w:rPr>
                <w:rFonts w:cs="Arial"/>
              </w:rPr>
            </w:pPr>
            <w:r>
              <w:t>Receives direction and delegations from line manager and Nurse Educators</w:t>
            </w:r>
          </w:p>
        </w:tc>
      </w:tr>
      <w:tr w:rsidR="000D45E6" w:rsidRPr="005F2C16" w14:paraId="7A6CB601" w14:textId="77777777" w:rsidTr="007439CB">
        <w:tc>
          <w:tcPr>
            <w:tcW w:w="4673" w:type="dxa"/>
          </w:tcPr>
          <w:p w14:paraId="365A4BCD" w14:textId="4C9C2105" w:rsidR="000D45E6" w:rsidRDefault="0046116E" w:rsidP="0051429F">
            <w:pPr>
              <w:numPr>
                <w:ilvl w:val="0"/>
                <w:numId w:val="9"/>
              </w:numPr>
              <w:rPr>
                <w:rFonts w:ascii="Arial" w:hAnsi="Arial" w:cs="Arial"/>
                <w:b/>
              </w:rPr>
            </w:pPr>
            <w:r>
              <w:rPr>
                <w:rFonts w:ascii="Arial" w:hAnsi="Arial" w:cs="Arial"/>
                <w:b/>
              </w:rPr>
              <w:t>Reporting line, base, hours of work and work resources</w:t>
            </w:r>
            <w:r w:rsidR="000D45E6" w:rsidRPr="0051429F">
              <w:rPr>
                <w:rFonts w:ascii="Arial" w:hAnsi="Arial" w:cs="Arial"/>
                <w:b/>
              </w:rPr>
              <w:t xml:space="preserve"> </w:t>
            </w:r>
          </w:p>
          <w:p w14:paraId="11869C62" w14:textId="77777777" w:rsidR="0051429F" w:rsidRPr="0051429F" w:rsidRDefault="0051429F" w:rsidP="0051429F">
            <w:pPr>
              <w:ind w:left="360"/>
              <w:rPr>
                <w:rFonts w:ascii="Arial" w:hAnsi="Arial" w:cs="Arial"/>
                <w:b/>
              </w:rPr>
            </w:pPr>
          </w:p>
          <w:p w14:paraId="1D04942A" w14:textId="275A9A45" w:rsidR="000D45E6" w:rsidRPr="005F2C16" w:rsidRDefault="0046116E" w:rsidP="0046116E">
            <w:pPr>
              <w:widowControl/>
              <w:autoSpaceDE/>
              <w:autoSpaceDN/>
              <w:spacing w:before="120" w:after="120"/>
              <w:ind w:left="360"/>
              <w:rPr>
                <w:rFonts w:ascii="Arial" w:hAnsi="Arial" w:cs="Arial"/>
                <w:b/>
                <w:sz w:val="20"/>
              </w:rPr>
            </w:pPr>
            <w:r w:rsidRPr="0046116E">
              <w:rPr>
                <w:rFonts w:ascii="Arial" w:hAnsi="Arial" w:cs="Arial"/>
              </w:rPr>
              <w:t>Maintaining appropriate practice hours to maintain clinical competence</w:t>
            </w:r>
          </w:p>
        </w:tc>
        <w:tc>
          <w:tcPr>
            <w:tcW w:w="5500" w:type="dxa"/>
          </w:tcPr>
          <w:p w14:paraId="1080586A" w14:textId="77777777" w:rsidR="0046116E" w:rsidRDefault="0046116E" w:rsidP="0046116E">
            <w:pPr>
              <w:pStyle w:val="BodyText3"/>
              <w:numPr>
                <w:ilvl w:val="0"/>
                <w:numId w:val="59"/>
              </w:numPr>
              <w:tabs>
                <w:tab w:val="left" w:pos="0"/>
                <w:tab w:val="left" w:pos="743"/>
              </w:tabs>
              <w:spacing w:before="120" w:after="120"/>
            </w:pPr>
            <w:r>
              <w:t xml:space="preserve">Reports daily to line manager, is based in Greymouth but is expected to travel regularly to satellite areas </w:t>
            </w:r>
          </w:p>
          <w:p w14:paraId="1B661705" w14:textId="77777777" w:rsidR="0046116E" w:rsidRDefault="0046116E" w:rsidP="0046116E">
            <w:pPr>
              <w:pStyle w:val="BodyText3"/>
              <w:numPr>
                <w:ilvl w:val="0"/>
                <w:numId w:val="59"/>
              </w:numPr>
              <w:tabs>
                <w:tab w:val="left" w:pos="0"/>
                <w:tab w:val="left" w:pos="743"/>
              </w:tabs>
              <w:spacing w:before="120" w:after="120"/>
            </w:pPr>
            <w:r>
              <w:t>Negotiates all hours of work with line manager</w:t>
            </w:r>
          </w:p>
          <w:p w14:paraId="6392B659" w14:textId="77777777" w:rsidR="0046116E" w:rsidRDefault="0046116E" w:rsidP="0046116E">
            <w:pPr>
              <w:pStyle w:val="BodyText3"/>
              <w:numPr>
                <w:ilvl w:val="0"/>
                <w:numId w:val="59"/>
              </w:numPr>
              <w:tabs>
                <w:tab w:val="left" w:pos="0"/>
                <w:tab w:val="left" w:pos="743"/>
              </w:tabs>
              <w:spacing w:before="120" w:after="120"/>
            </w:pPr>
            <w:r>
              <w:t>Maintains appropriate practise hours to maintain continuing competence requirements and an Annual Practising Certificate</w:t>
            </w:r>
          </w:p>
          <w:p w14:paraId="467867AE" w14:textId="77777777" w:rsidR="0046116E" w:rsidRDefault="0046116E" w:rsidP="0046116E">
            <w:pPr>
              <w:pStyle w:val="BodyText3"/>
              <w:numPr>
                <w:ilvl w:val="0"/>
                <w:numId w:val="59"/>
              </w:numPr>
              <w:tabs>
                <w:tab w:val="left" w:pos="0"/>
                <w:tab w:val="left" w:pos="743"/>
              </w:tabs>
              <w:spacing w:before="120" w:after="120"/>
            </w:pPr>
            <w:r>
              <w:t>Notifies line manager of any changes to scope/conditions of practise</w:t>
            </w:r>
          </w:p>
          <w:p w14:paraId="5B54C64A" w14:textId="77777777" w:rsidR="0046116E" w:rsidRDefault="0046116E" w:rsidP="0046116E">
            <w:pPr>
              <w:pStyle w:val="BodyText3"/>
              <w:numPr>
                <w:ilvl w:val="0"/>
                <w:numId w:val="59"/>
              </w:numPr>
              <w:tabs>
                <w:tab w:val="left" w:pos="0"/>
                <w:tab w:val="left" w:pos="743"/>
              </w:tabs>
              <w:spacing w:before="120" w:after="120"/>
            </w:pPr>
            <w:r>
              <w:t>Meets monthly with line manager to review progress against key deliverables</w:t>
            </w:r>
          </w:p>
          <w:p w14:paraId="23440DDD" w14:textId="77777777" w:rsidR="0046116E" w:rsidRDefault="0046116E" w:rsidP="0046116E">
            <w:pPr>
              <w:pStyle w:val="BodyText3"/>
              <w:numPr>
                <w:ilvl w:val="0"/>
                <w:numId w:val="59"/>
              </w:numPr>
              <w:tabs>
                <w:tab w:val="left" w:pos="0"/>
                <w:tab w:val="left" w:pos="743"/>
              </w:tabs>
              <w:spacing w:before="120" w:after="120"/>
            </w:pPr>
            <w:r>
              <w:t xml:space="preserve">Ensures that all monthly reporting is timely and accurate </w:t>
            </w:r>
          </w:p>
          <w:p w14:paraId="43B4C07B" w14:textId="69354880" w:rsidR="0046116E" w:rsidRPr="0046116E" w:rsidRDefault="0046116E" w:rsidP="0046116E">
            <w:pPr>
              <w:pStyle w:val="BodyText3"/>
              <w:numPr>
                <w:ilvl w:val="0"/>
                <w:numId w:val="59"/>
              </w:numPr>
              <w:tabs>
                <w:tab w:val="left" w:pos="0"/>
                <w:tab w:val="left" w:pos="743"/>
              </w:tabs>
              <w:spacing w:before="120" w:after="120"/>
            </w:pPr>
            <w:r>
              <w:t>Maintains a work mobile phone and laptop; ensuring replacement as required, and returns resources if exits role</w:t>
            </w:r>
          </w:p>
          <w:p w14:paraId="1811B580" w14:textId="09918251" w:rsidR="000D45E6" w:rsidRPr="0046116E" w:rsidRDefault="000D45E6" w:rsidP="0046116E">
            <w:pPr>
              <w:widowControl/>
              <w:autoSpaceDE/>
              <w:autoSpaceDN/>
              <w:spacing w:before="120" w:after="120"/>
              <w:rPr>
                <w:rFonts w:ascii="Arial" w:hAnsi="Arial" w:cs="Arial"/>
              </w:rPr>
            </w:pPr>
            <w:r w:rsidRPr="0046116E">
              <w:rPr>
                <w:rFonts w:ascii="Arial" w:hAnsi="Arial" w:cs="Arial"/>
              </w:rPr>
              <w:t xml:space="preserve"> </w:t>
            </w:r>
          </w:p>
        </w:tc>
      </w:tr>
    </w:tbl>
    <w:p w14:paraId="4D0FC368" w14:textId="77777777" w:rsidR="000D45E6" w:rsidRPr="005F2C16" w:rsidRDefault="000D45E6" w:rsidP="000D45E6">
      <w:pPr>
        <w:shd w:val="clear" w:color="auto" w:fill="FFFFFF"/>
        <w:rPr>
          <w:rFonts w:ascii="Arial" w:hAnsi="Arial" w:cs="Arial"/>
        </w:rPr>
      </w:pPr>
    </w:p>
    <w:p w14:paraId="32ECE0CA" w14:textId="77777777" w:rsidR="00BF2064" w:rsidRDefault="00BF2064" w:rsidP="007439CB">
      <w:pPr>
        <w:ind w:left="-567"/>
        <w:rPr>
          <w:rFonts w:ascii="Arial" w:hAnsi="Arial" w:cs="Arial"/>
          <w:b/>
          <w:u w:val="single"/>
        </w:rPr>
      </w:pPr>
    </w:p>
    <w:p w14:paraId="5A150926" w14:textId="77777777" w:rsidR="00BF2064" w:rsidRDefault="00BF2064" w:rsidP="007439CB">
      <w:pPr>
        <w:ind w:left="-567"/>
        <w:rPr>
          <w:rFonts w:ascii="Arial" w:hAnsi="Arial" w:cs="Arial"/>
          <w:b/>
          <w:u w:val="single"/>
        </w:rPr>
      </w:pPr>
    </w:p>
    <w:p w14:paraId="2E9E0E39" w14:textId="77777777" w:rsidR="00BF2064" w:rsidRDefault="00BF2064" w:rsidP="007439CB">
      <w:pPr>
        <w:ind w:left="-567"/>
        <w:rPr>
          <w:rFonts w:ascii="Arial" w:hAnsi="Arial" w:cs="Arial"/>
          <w:b/>
          <w:u w:val="single"/>
        </w:rPr>
      </w:pPr>
    </w:p>
    <w:p w14:paraId="57120DDD" w14:textId="77777777" w:rsidR="00BF2064" w:rsidRDefault="00BF2064" w:rsidP="007439CB">
      <w:pPr>
        <w:ind w:left="-567"/>
        <w:rPr>
          <w:rFonts w:ascii="Arial" w:hAnsi="Arial" w:cs="Arial"/>
          <w:b/>
          <w:u w:val="single"/>
        </w:rPr>
      </w:pPr>
    </w:p>
    <w:p w14:paraId="70C846D8" w14:textId="00945F20" w:rsidR="000D45E6" w:rsidRPr="007439CB" w:rsidRDefault="000D45E6" w:rsidP="007439CB">
      <w:pPr>
        <w:ind w:left="-567"/>
        <w:rPr>
          <w:rFonts w:ascii="Arial" w:hAnsi="Arial" w:cs="Arial"/>
          <w:b/>
          <w:u w:val="single"/>
        </w:rPr>
      </w:pPr>
      <w:r w:rsidRPr="007439CB">
        <w:rPr>
          <w:rFonts w:ascii="Arial" w:hAnsi="Arial" w:cs="Arial"/>
          <w:b/>
          <w:u w:val="single"/>
        </w:rPr>
        <w:t>PERSON SPECIFICATION:</w:t>
      </w:r>
    </w:p>
    <w:p w14:paraId="4E52B30C" w14:textId="77777777" w:rsidR="000D45E6" w:rsidRPr="005F2C16" w:rsidRDefault="000D45E6" w:rsidP="000D45E6">
      <w:pPr>
        <w:shd w:val="clear" w:color="auto" w:fill="FFFFFF"/>
        <w:ind w:left="-851"/>
        <w:rPr>
          <w:rFonts w:ascii="Arial" w:hAnsi="Arial" w:cs="Arial"/>
          <w:b/>
          <w:sz w:val="20"/>
          <w:u w:val="single"/>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2"/>
        <w:gridCol w:w="5075"/>
      </w:tblGrid>
      <w:tr w:rsidR="000D45E6" w:rsidRPr="005F2C16" w14:paraId="3437A530" w14:textId="77777777" w:rsidTr="00715CA9">
        <w:tc>
          <w:tcPr>
            <w:tcW w:w="10207" w:type="dxa"/>
            <w:gridSpan w:val="2"/>
            <w:shd w:val="clear" w:color="auto" w:fill="BFBFBF"/>
          </w:tcPr>
          <w:p w14:paraId="5564FA85" w14:textId="2585541A" w:rsidR="000D45E6" w:rsidRDefault="000D45E6" w:rsidP="00715CA9">
            <w:pPr>
              <w:rPr>
                <w:rFonts w:ascii="Arial" w:hAnsi="Arial" w:cs="Arial"/>
                <w:b/>
              </w:rPr>
            </w:pPr>
            <w:r w:rsidRPr="007439CB">
              <w:rPr>
                <w:rFonts w:ascii="Arial" w:hAnsi="Arial" w:cs="Arial"/>
                <w:b/>
              </w:rPr>
              <w:t xml:space="preserve">Qualifications &amp; </w:t>
            </w:r>
            <w:r w:rsidR="0031159F" w:rsidRPr="007439CB">
              <w:rPr>
                <w:rFonts w:ascii="Arial" w:hAnsi="Arial" w:cs="Arial"/>
                <w:b/>
              </w:rPr>
              <w:t>Experience:</w:t>
            </w:r>
          </w:p>
          <w:p w14:paraId="55ABA076" w14:textId="77777777" w:rsidR="007439CB" w:rsidRPr="007439CB" w:rsidRDefault="007439CB" w:rsidP="00715CA9">
            <w:pPr>
              <w:rPr>
                <w:rFonts w:ascii="Arial" w:hAnsi="Arial" w:cs="Arial"/>
                <w:b/>
              </w:rPr>
            </w:pPr>
          </w:p>
        </w:tc>
      </w:tr>
      <w:tr w:rsidR="000D45E6" w:rsidRPr="005F2C16" w14:paraId="3D735026" w14:textId="77777777" w:rsidTr="0051429F">
        <w:tc>
          <w:tcPr>
            <w:tcW w:w="5132" w:type="dxa"/>
          </w:tcPr>
          <w:p w14:paraId="55C8DF81" w14:textId="77777777" w:rsidR="000D45E6" w:rsidRPr="0046116E" w:rsidRDefault="000D45E6" w:rsidP="0046116E">
            <w:pPr>
              <w:widowControl/>
              <w:autoSpaceDE/>
              <w:autoSpaceDN/>
              <w:spacing w:before="120" w:after="120"/>
              <w:rPr>
                <w:rFonts w:ascii="Arial" w:hAnsi="Arial" w:cs="Arial"/>
                <w:b/>
                <w:bCs/>
              </w:rPr>
            </w:pPr>
            <w:r w:rsidRPr="0046116E">
              <w:rPr>
                <w:rFonts w:ascii="Arial" w:hAnsi="Arial" w:cs="Arial"/>
                <w:b/>
                <w:bCs/>
              </w:rPr>
              <w:t>Essential</w:t>
            </w:r>
          </w:p>
          <w:p w14:paraId="7B4200FB" w14:textId="77777777" w:rsidR="0046116E" w:rsidRDefault="0046116E" w:rsidP="0046116E">
            <w:pPr>
              <w:pStyle w:val="ListParagraph"/>
              <w:widowControl/>
              <w:numPr>
                <w:ilvl w:val="0"/>
                <w:numId w:val="39"/>
              </w:numPr>
              <w:autoSpaceDE/>
              <w:autoSpaceDN/>
              <w:adjustRightInd w:val="0"/>
              <w:spacing w:before="120" w:after="120"/>
              <w:rPr>
                <w:rFonts w:ascii="Arial" w:hAnsi="Arial" w:cs="Arial"/>
              </w:rPr>
            </w:pPr>
            <w:r w:rsidRPr="0046116E">
              <w:rPr>
                <w:rFonts w:ascii="Arial" w:hAnsi="Arial" w:cs="Arial"/>
              </w:rPr>
              <w:t>New Zealand Registered Nurse with a current Annual Practising Certificate and no conditions on practise that may prevent ability to fulfil requirements of the role</w:t>
            </w:r>
          </w:p>
          <w:p w14:paraId="05A352D7" w14:textId="77777777" w:rsidR="0046116E" w:rsidRDefault="0046116E" w:rsidP="0046116E">
            <w:pPr>
              <w:pStyle w:val="ListParagraph"/>
              <w:widowControl/>
              <w:numPr>
                <w:ilvl w:val="0"/>
                <w:numId w:val="39"/>
              </w:numPr>
              <w:autoSpaceDE/>
              <w:autoSpaceDN/>
              <w:adjustRightInd w:val="0"/>
              <w:spacing w:before="120" w:after="120"/>
              <w:rPr>
                <w:rFonts w:ascii="Arial" w:hAnsi="Arial" w:cs="Arial"/>
              </w:rPr>
            </w:pPr>
            <w:r w:rsidRPr="0046116E">
              <w:rPr>
                <w:rFonts w:ascii="Arial" w:hAnsi="Arial" w:cs="Arial"/>
              </w:rPr>
              <w:t>Ability to work with children</w:t>
            </w:r>
          </w:p>
          <w:p w14:paraId="66D2C1A5" w14:textId="77777777" w:rsidR="0046116E" w:rsidRDefault="0046116E" w:rsidP="0046116E">
            <w:pPr>
              <w:pStyle w:val="ListParagraph"/>
              <w:widowControl/>
              <w:numPr>
                <w:ilvl w:val="0"/>
                <w:numId w:val="39"/>
              </w:numPr>
              <w:autoSpaceDE/>
              <w:autoSpaceDN/>
              <w:adjustRightInd w:val="0"/>
              <w:spacing w:before="120" w:after="120"/>
              <w:rPr>
                <w:rFonts w:ascii="Arial" w:hAnsi="Arial" w:cs="Arial"/>
              </w:rPr>
            </w:pPr>
            <w:r w:rsidRPr="0046116E">
              <w:rPr>
                <w:rFonts w:ascii="Arial" w:hAnsi="Arial" w:cs="Arial"/>
              </w:rPr>
              <w:t>Minimum 3-5 years’ post-registration experience within a healthcare setting</w:t>
            </w:r>
          </w:p>
          <w:p w14:paraId="7F70919B" w14:textId="77777777" w:rsidR="0046116E" w:rsidRDefault="0046116E" w:rsidP="0046116E">
            <w:pPr>
              <w:pStyle w:val="ListParagraph"/>
              <w:widowControl/>
              <w:numPr>
                <w:ilvl w:val="0"/>
                <w:numId w:val="39"/>
              </w:numPr>
              <w:autoSpaceDE/>
              <w:autoSpaceDN/>
              <w:adjustRightInd w:val="0"/>
              <w:spacing w:before="120" w:after="120"/>
              <w:rPr>
                <w:rFonts w:ascii="Arial" w:hAnsi="Arial" w:cs="Arial"/>
              </w:rPr>
            </w:pPr>
            <w:r w:rsidRPr="0046116E">
              <w:rPr>
                <w:rFonts w:ascii="Arial" w:hAnsi="Arial" w:cs="Arial"/>
              </w:rPr>
              <w:lastRenderedPageBreak/>
              <w:t>Evidence of completion of preceptor training and at least 1 year of experience as a qualified preceptor</w:t>
            </w:r>
          </w:p>
          <w:p w14:paraId="4F1EBBCC" w14:textId="77777777" w:rsidR="0046116E" w:rsidRDefault="0046116E" w:rsidP="0046116E">
            <w:pPr>
              <w:pStyle w:val="ListParagraph"/>
              <w:widowControl/>
              <w:numPr>
                <w:ilvl w:val="0"/>
                <w:numId w:val="39"/>
              </w:numPr>
              <w:autoSpaceDE/>
              <w:autoSpaceDN/>
              <w:adjustRightInd w:val="0"/>
              <w:spacing w:before="120" w:after="120"/>
              <w:rPr>
                <w:rFonts w:ascii="Arial" w:hAnsi="Arial" w:cs="Arial"/>
              </w:rPr>
            </w:pPr>
            <w:r w:rsidRPr="0046116E">
              <w:rPr>
                <w:rFonts w:ascii="Arial" w:hAnsi="Arial" w:cs="Arial"/>
              </w:rPr>
              <w:t>Completion of, or personal commitment to undertake, cultural competency training</w:t>
            </w:r>
          </w:p>
          <w:p w14:paraId="3496892D" w14:textId="77777777" w:rsidR="0046116E" w:rsidRDefault="0046116E" w:rsidP="0046116E">
            <w:pPr>
              <w:pStyle w:val="ListParagraph"/>
              <w:widowControl/>
              <w:numPr>
                <w:ilvl w:val="0"/>
                <w:numId w:val="39"/>
              </w:numPr>
              <w:autoSpaceDE/>
              <w:autoSpaceDN/>
              <w:adjustRightInd w:val="0"/>
              <w:spacing w:before="120" w:after="120"/>
              <w:rPr>
                <w:rFonts w:ascii="Arial" w:hAnsi="Arial" w:cs="Arial"/>
              </w:rPr>
            </w:pPr>
            <w:r w:rsidRPr="0046116E">
              <w:rPr>
                <w:rFonts w:ascii="Arial" w:hAnsi="Arial" w:cs="Arial"/>
              </w:rPr>
              <w:t>Demonstrated ability to work at a proficient practice level</w:t>
            </w:r>
          </w:p>
          <w:p w14:paraId="1C9955A9" w14:textId="1185357F" w:rsidR="0046116E" w:rsidRDefault="0046116E" w:rsidP="0046116E">
            <w:pPr>
              <w:pStyle w:val="ListParagraph"/>
              <w:widowControl/>
              <w:numPr>
                <w:ilvl w:val="0"/>
                <w:numId w:val="39"/>
              </w:numPr>
              <w:autoSpaceDE/>
              <w:autoSpaceDN/>
              <w:adjustRightInd w:val="0"/>
              <w:spacing w:before="120" w:after="120"/>
              <w:rPr>
                <w:rFonts w:ascii="Arial" w:hAnsi="Arial" w:cs="Arial"/>
              </w:rPr>
            </w:pPr>
            <w:r w:rsidRPr="0046116E">
              <w:rPr>
                <w:rFonts w:ascii="Arial" w:hAnsi="Arial" w:cs="Arial"/>
              </w:rPr>
              <w:t>Full ‘clean’ NZ driver’s license</w:t>
            </w:r>
          </w:p>
          <w:p w14:paraId="78A5F4C8" w14:textId="28D4793E" w:rsidR="000D45E6" w:rsidRPr="0046116E" w:rsidRDefault="0046116E" w:rsidP="0046116E">
            <w:pPr>
              <w:pStyle w:val="ListParagraph"/>
              <w:widowControl/>
              <w:numPr>
                <w:ilvl w:val="0"/>
                <w:numId w:val="39"/>
              </w:numPr>
              <w:autoSpaceDE/>
              <w:autoSpaceDN/>
              <w:adjustRightInd w:val="0"/>
              <w:spacing w:before="120" w:after="120"/>
              <w:rPr>
                <w:rFonts w:ascii="Arial" w:hAnsi="Arial" w:cs="Arial"/>
              </w:rPr>
            </w:pPr>
            <w:r w:rsidRPr="0046116E">
              <w:rPr>
                <w:rFonts w:ascii="Arial" w:hAnsi="Arial" w:cs="Arial"/>
              </w:rPr>
              <w:t>Computer literacy (i.e. ability to update and use electronic health records and reporting platforms)</w:t>
            </w:r>
          </w:p>
        </w:tc>
        <w:tc>
          <w:tcPr>
            <w:tcW w:w="5075" w:type="dxa"/>
          </w:tcPr>
          <w:p w14:paraId="11ACA69A" w14:textId="77777777" w:rsidR="000D45E6" w:rsidRPr="007439CB" w:rsidRDefault="000D45E6" w:rsidP="007439CB">
            <w:pPr>
              <w:widowControl/>
              <w:autoSpaceDE/>
              <w:autoSpaceDN/>
              <w:spacing w:before="120" w:after="120"/>
              <w:rPr>
                <w:rFonts w:ascii="Arial" w:hAnsi="Arial" w:cs="Arial"/>
                <w:b/>
                <w:bCs/>
              </w:rPr>
            </w:pPr>
            <w:r w:rsidRPr="007439CB">
              <w:rPr>
                <w:rFonts w:ascii="Arial" w:hAnsi="Arial" w:cs="Arial"/>
                <w:b/>
                <w:bCs/>
              </w:rPr>
              <w:lastRenderedPageBreak/>
              <w:t>Desirable</w:t>
            </w:r>
          </w:p>
          <w:p w14:paraId="319D89FB" w14:textId="77777777" w:rsidR="00F53648" w:rsidRDefault="00F53648" w:rsidP="00F53648">
            <w:pPr>
              <w:pStyle w:val="ListParagraph"/>
              <w:widowControl/>
              <w:numPr>
                <w:ilvl w:val="0"/>
                <w:numId w:val="39"/>
              </w:numPr>
              <w:autoSpaceDE/>
              <w:autoSpaceDN/>
              <w:adjustRightInd w:val="0"/>
              <w:spacing w:before="120" w:after="120"/>
              <w:rPr>
                <w:rFonts w:ascii="Arial" w:hAnsi="Arial" w:cs="Arial"/>
              </w:rPr>
            </w:pPr>
            <w:r w:rsidRPr="00F53648">
              <w:rPr>
                <w:rFonts w:ascii="Arial" w:hAnsi="Arial" w:cs="Arial"/>
              </w:rPr>
              <w:t>Current portfolio as part of the Professional Development and Recognition Programme (PDRP)</w:t>
            </w:r>
          </w:p>
          <w:p w14:paraId="3E1FDAC6" w14:textId="77777777" w:rsidR="00F53648" w:rsidRDefault="00F53648" w:rsidP="00F53648">
            <w:pPr>
              <w:pStyle w:val="ListParagraph"/>
              <w:widowControl/>
              <w:numPr>
                <w:ilvl w:val="0"/>
                <w:numId w:val="39"/>
              </w:numPr>
              <w:autoSpaceDE/>
              <w:autoSpaceDN/>
              <w:adjustRightInd w:val="0"/>
              <w:spacing w:before="120" w:after="120"/>
              <w:rPr>
                <w:rFonts w:ascii="Arial" w:hAnsi="Arial" w:cs="Arial"/>
              </w:rPr>
            </w:pPr>
            <w:r w:rsidRPr="00F53648">
              <w:rPr>
                <w:rFonts w:ascii="Arial" w:hAnsi="Arial" w:cs="Arial"/>
              </w:rPr>
              <w:t>Relevant postgraduate qualification</w:t>
            </w:r>
          </w:p>
          <w:p w14:paraId="37760EF1" w14:textId="77777777" w:rsidR="00F53648" w:rsidRDefault="00F53648" w:rsidP="00F53648">
            <w:pPr>
              <w:pStyle w:val="ListParagraph"/>
              <w:widowControl/>
              <w:numPr>
                <w:ilvl w:val="0"/>
                <w:numId w:val="39"/>
              </w:numPr>
              <w:autoSpaceDE/>
              <w:autoSpaceDN/>
              <w:adjustRightInd w:val="0"/>
              <w:spacing w:before="120" w:after="120"/>
              <w:rPr>
                <w:rFonts w:ascii="Arial" w:hAnsi="Arial" w:cs="Arial"/>
              </w:rPr>
            </w:pPr>
            <w:r w:rsidRPr="00F53648">
              <w:rPr>
                <w:rFonts w:ascii="Arial" w:hAnsi="Arial" w:cs="Arial"/>
              </w:rPr>
              <w:t>Experience with adult learning principles</w:t>
            </w:r>
          </w:p>
          <w:p w14:paraId="66B302F0" w14:textId="77777777" w:rsidR="00F53648" w:rsidRDefault="00F53648" w:rsidP="00F53648">
            <w:pPr>
              <w:pStyle w:val="ListParagraph"/>
              <w:widowControl/>
              <w:numPr>
                <w:ilvl w:val="0"/>
                <w:numId w:val="39"/>
              </w:numPr>
              <w:autoSpaceDE/>
              <w:autoSpaceDN/>
              <w:adjustRightInd w:val="0"/>
              <w:spacing w:before="120" w:after="120"/>
              <w:rPr>
                <w:rFonts w:ascii="Arial" w:hAnsi="Arial" w:cs="Arial"/>
              </w:rPr>
            </w:pPr>
            <w:r w:rsidRPr="00F53648">
              <w:rPr>
                <w:rFonts w:ascii="Arial" w:hAnsi="Arial" w:cs="Arial"/>
              </w:rPr>
              <w:t xml:space="preserve">Assessor qualification (4098)/Qualified PDRP Assessor </w:t>
            </w:r>
          </w:p>
          <w:p w14:paraId="7A12C743" w14:textId="090F0115" w:rsidR="000D45E6" w:rsidRPr="007439CB" w:rsidRDefault="00F53648" w:rsidP="00F53648">
            <w:pPr>
              <w:pStyle w:val="ListParagraph"/>
              <w:widowControl/>
              <w:numPr>
                <w:ilvl w:val="0"/>
                <w:numId w:val="39"/>
              </w:numPr>
              <w:autoSpaceDE/>
              <w:autoSpaceDN/>
              <w:adjustRightInd w:val="0"/>
              <w:spacing w:before="120" w:after="120"/>
              <w:rPr>
                <w:rFonts w:ascii="Arial" w:hAnsi="Arial" w:cs="Arial"/>
              </w:rPr>
            </w:pPr>
            <w:r w:rsidRPr="00F53648">
              <w:rPr>
                <w:rFonts w:ascii="Arial" w:hAnsi="Arial" w:cs="Arial"/>
              </w:rPr>
              <w:t>CPR Trainer</w:t>
            </w:r>
          </w:p>
        </w:tc>
      </w:tr>
      <w:tr w:rsidR="000D45E6" w:rsidRPr="005F2C16" w14:paraId="19F03A15" w14:textId="77777777" w:rsidTr="0051429F">
        <w:tc>
          <w:tcPr>
            <w:tcW w:w="5132" w:type="dxa"/>
            <w:shd w:val="clear" w:color="auto" w:fill="auto"/>
          </w:tcPr>
          <w:p w14:paraId="0BD6908F" w14:textId="77777777" w:rsidR="000D45E6" w:rsidRPr="007439CB" w:rsidRDefault="000D45E6" w:rsidP="007439CB">
            <w:pPr>
              <w:widowControl/>
              <w:autoSpaceDE/>
              <w:autoSpaceDN/>
              <w:spacing w:before="120" w:after="120"/>
              <w:rPr>
                <w:rFonts w:ascii="Arial" w:hAnsi="Arial" w:cs="Arial"/>
                <w:b/>
                <w:bCs/>
              </w:rPr>
            </w:pPr>
            <w:r w:rsidRPr="007439CB">
              <w:rPr>
                <w:rFonts w:ascii="Arial" w:hAnsi="Arial" w:cs="Arial"/>
                <w:b/>
                <w:bCs/>
              </w:rPr>
              <w:t xml:space="preserve">Professional skills/attributes: </w:t>
            </w:r>
          </w:p>
          <w:p w14:paraId="701903E4" w14:textId="77777777" w:rsidR="00F53648" w:rsidRDefault="00F53648" w:rsidP="00F53648">
            <w:pPr>
              <w:widowControl/>
              <w:numPr>
                <w:ilvl w:val="0"/>
                <w:numId w:val="39"/>
              </w:numPr>
              <w:autoSpaceDE/>
              <w:autoSpaceDN/>
              <w:spacing w:before="120" w:after="120"/>
              <w:rPr>
                <w:rFonts w:ascii="Arial" w:hAnsi="Arial" w:cs="Arial"/>
                <w:lang w:eastAsia="en-GB"/>
              </w:rPr>
            </w:pPr>
            <w:r w:rsidRPr="00F53648">
              <w:rPr>
                <w:rFonts w:ascii="Arial" w:hAnsi="Arial" w:cs="Arial"/>
              </w:rPr>
              <w:t xml:space="preserve">Clinically credible, respected, and person-centred </w:t>
            </w:r>
          </w:p>
          <w:p w14:paraId="54125E94" w14:textId="77777777" w:rsidR="00F53648" w:rsidRDefault="00F53648" w:rsidP="00F53648">
            <w:pPr>
              <w:widowControl/>
              <w:numPr>
                <w:ilvl w:val="0"/>
                <w:numId w:val="39"/>
              </w:numPr>
              <w:autoSpaceDE/>
              <w:autoSpaceDN/>
              <w:spacing w:before="120" w:after="120"/>
              <w:rPr>
                <w:rFonts w:ascii="Arial" w:hAnsi="Arial" w:cs="Arial"/>
                <w:lang w:eastAsia="en-GB"/>
              </w:rPr>
            </w:pPr>
            <w:r w:rsidRPr="00F53648">
              <w:rPr>
                <w:rFonts w:ascii="Arial" w:hAnsi="Arial" w:cs="Arial"/>
              </w:rPr>
              <w:t>Demonstrates high standards in terms of personal competence and professional practice</w:t>
            </w:r>
          </w:p>
          <w:p w14:paraId="7B087D4D" w14:textId="77777777" w:rsidR="00F53648" w:rsidRDefault="00F53648" w:rsidP="00F53648">
            <w:pPr>
              <w:widowControl/>
              <w:numPr>
                <w:ilvl w:val="0"/>
                <w:numId w:val="39"/>
              </w:numPr>
              <w:autoSpaceDE/>
              <w:autoSpaceDN/>
              <w:spacing w:before="120" w:after="120"/>
              <w:rPr>
                <w:rFonts w:ascii="Arial" w:hAnsi="Arial" w:cs="Arial"/>
                <w:lang w:eastAsia="en-GB"/>
              </w:rPr>
            </w:pPr>
            <w:r w:rsidRPr="00F53648">
              <w:rPr>
                <w:rFonts w:ascii="Arial" w:hAnsi="Arial" w:cs="Arial"/>
              </w:rPr>
              <w:t>Demonstrates cultural competence and evidence of application of the principles of the Treaty of Waitangi to provision of equitable health services</w:t>
            </w:r>
          </w:p>
          <w:p w14:paraId="4A07A2DB" w14:textId="77777777" w:rsidR="00F53648" w:rsidRDefault="00F53648" w:rsidP="00F53648">
            <w:pPr>
              <w:widowControl/>
              <w:numPr>
                <w:ilvl w:val="0"/>
                <w:numId w:val="39"/>
              </w:numPr>
              <w:autoSpaceDE/>
              <w:autoSpaceDN/>
              <w:spacing w:before="120" w:after="120"/>
              <w:rPr>
                <w:rFonts w:ascii="Arial" w:hAnsi="Arial" w:cs="Arial"/>
                <w:lang w:eastAsia="en-GB"/>
              </w:rPr>
            </w:pPr>
            <w:r w:rsidRPr="00F53648">
              <w:rPr>
                <w:rFonts w:ascii="Arial" w:hAnsi="Arial" w:cs="Arial"/>
              </w:rPr>
              <w:t>Emotional intelligence</w:t>
            </w:r>
          </w:p>
          <w:p w14:paraId="079C111B" w14:textId="77777777" w:rsidR="00F53648" w:rsidRDefault="00F53648" w:rsidP="00F53648">
            <w:pPr>
              <w:widowControl/>
              <w:numPr>
                <w:ilvl w:val="0"/>
                <w:numId w:val="39"/>
              </w:numPr>
              <w:autoSpaceDE/>
              <w:autoSpaceDN/>
              <w:spacing w:before="120" w:after="120"/>
              <w:rPr>
                <w:rFonts w:ascii="Arial" w:hAnsi="Arial" w:cs="Arial"/>
                <w:lang w:eastAsia="en-GB"/>
              </w:rPr>
            </w:pPr>
            <w:r w:rsidRPr="00F53648">
              <w:rPr>
                <w:rFonts w:ascii="Arial" w:hAnsi="Arial" w:cs="Arial"/>
              </w:rPr>
              <w:t>Well-developed interpersonal and interprofessional skills</w:t>
            </w:r>
          </w:p>
          <w:p w14:paraId="6CBB23DF" w14:textId="77777777" w:rsidR="00F53648" w:rsidRDefault="00F53648" w:rsidP="00F53648">
            <w:pPr>
              <w:widowControl/>
              <w:numPr>
                <w:ilvl w:val="0"/>
                <w:numId w:val="39"/>
              </w:numPr>
              <w:autoSpaceDE/>
              <w:autoSpaceDN/>
              <w:spacing w:before="120" w:after="120"/>
              <w:rPr>
                <w:rFonts w:ascii="Arial" w:hAnsi="Arial" w:cs="Arial"/>
                <w:lang w:eastAsia="en-GB"/>
              </w:rPr>
            </w:pPr>
            <w:r w:rsidRPr="00F53648">
              <w:rPr>
                <w:rFonts w:ascii="Arial" w:hAnsi="Arial" w:cs="Arial"/>
              </w:rPr>
              <w:t>Has an ability to consistently form therapeutic relationships with consumers and their families/whānau</w:t>
            </w:r>
          </w:p>
          <w:p w14:paraId="645622C9" w14:textId="77777777" w:rsidR="00F53648" w:rsidRDefault="00F53648" w:rsidP="00F53648">
            <w:pPr>
              <w:widowControl/>
              <w:numPr>
                <w:ilvl w:val="0"/>
                <w:numId w:val="39"/>
              </w:numPr>
              <w:autoSpaceDE/>
              <w:autoSpaceDN/>
              <w:spacing w:before="120" w:after="120"/>
              <w:rPr>
                <w:rFonts w:ascii="Arial" w:hAnsi="Arial" w:cs="Arial"/>
                <w:lang w:eastAsia="en-GB"/>
              </w:rPr>
            </w:pPr>
            <w:r w:rsidRPr="00F53648">
              <w:rPr>
                <w:rFonts w:ascii="Arial" w:hAnsi="Arial" w:cs="Arial"/>
              </w:rPr>
              <w:t xml:space="preserve">Demonstrated passion and commitment to professional development of self and others </w:t>
            </w:r>
            <w:r w:rsidRPr="00F53648">
              <w:rPr>
                <w:rFonts w:ascii="Arial" w:hAnsi="Arial" w:cs="Arial"/>
              </w:rPr>
              <w:sym w:font="Symbol" w:char="F0B7"/>
            </w:r>
            <w:r w:rsidRPr="00F53648">
              <w:rPr>
                <w:rFonts w:ascii="Arial" w:hAnsi="Arial" w:cs="Arial"/>
              </w:rPr>
              <w:t xml:space="preserve"> Ability to work autonomously, use own initiative, and accept responsibility for own actions</w:t>
            </w:r>
          </w:p>
          <w:p w14:paraId="1E4861AF" w14:textId="77777777" w:rsidR="00F53648" w:rsidRDefault="00F53648" w:rsidP="00F53648">
            <w:pPr>
              <w:widowControl/>
              <w:numPr>
                <w:ilvl w:val="0"/>
                <w:numId w:val="39"/>
              </w:numPr>
              <w:autoSpaceDE/>
              <w:autoSpaceDN/>
              <w:spacing w:before="120" w:after="120"/>
              <w:rPr>
                <w:rFonts w:ascii="Arial" w:hAnsi="Arial" w:cs="Arial"/>
                <w:lang w:eastAsia="en-GB"/>
              </w:rPr>
            </w:pPr>
            <w:r w:rsidRPr="00F53648">
              <w:rPr>
                <w:rFonts w:ascii="Arial" w:hAnsi="Arial" w:cs="Arial"/>
              </w:rPr>
              <w:t>Flexible, adaptable, embraces change</w:t>
            </w:r>
          </w:p>
          <w:p w14:paraId="41A654F5" w14:textId="77777777" w:rsidR="00F53648" w:rsidRDefault="00F53648" w:rsidP="00F53648">
            <w:pPr>
              <w:widowControl/>
              <w:numPr>
                <w:ilvl w:val="0"/>
                <w:numId w:val="39"/>
              </w:numPr>
              <w:autoSpaceDE/>
              <w:autoSpaceDN/>
              <w:spacing w:before="120" w:after="120"/>
              <w:rPr>
                <w:rFonts w:ascii="Arial" w:hAnsi="Arial" w:cs="Arial"/>
                <w:lang w:eastAsia="en-GB"/>
              </w:rPr>
            </w:pPr>
            <w:r w:rsidRPr="00F53648">
              <w:rPr>
                <w:rFonts w:ascii="Arial" w:hAnsi="Arial" w:cs="Arial"/>
              </w:rPr>
              <w:t>Self-motivated</w:t>
            </w:r>
          </w:p>
          <w:p w14:paraId="4CAE6C45" w14:textId="77777777" w:rsidR="00F53648" w:rsidRDefault="00F53648" w:rsidP="00F53648">
            <w:pPr>
              <w:widowControl/>
              <w:numPr>
                <w:ilvl w:val="0"/>
                <w:numId w:val="39"/>
              </w:numPr>
              <w:autoSpaceDE/>
              <w:autoSpaceDN/>
              <w:spacing w:before="120" w:after="120"/>
              <w:rPr>
                <w:rFonts w:ascii="Arial" w:hAnsi="Arial" w:cs="Arial"/>
                <w:lang w:eastAsia="en-GB"/>
              </w:rPr>
            </w:pPr>
            <w:r w:rsidRPr="00F53648">
              <w:rPr>
                <w:rFonts w:ascii="Arial" w:hAnsi="Arial" w:cs="Arial"/>
              </w:rPr>
              <w:t xml:space="preserve">Proven skills as a preceptor/mentor/role model </w:t>
            </w:r>
          </w:p>
          <w:p w14:paraId="7284B0C9" w14:textId="77777777" w:rsidR="00F53648" w:rsidRDefault="00F53648" w:rsidP="00F53648">
            <w:pPr>
              <w:widowControl/>
              <w:numPr>
                <w:ilvl w:val="0"/>
                <w:numId w:val="39"/>
              </w:numPr>
              <w:autoSpaceDE/>
              <w:autoSpaceDN/>
              <w:spacing w:before="120" w:after="120"/>
              <w:rPr>
                <w:rFonts w:ascii="Arial" w:hAnsi="Arial" w:cs="Arial"/>
                <w:lang w:eastAsia="en-GB"/>
              </w:rPr>
            </w:pPr>
            <w:r w:rsidRPr="00F53648">
              <w:rPr>
                <w:rFonts w:ascii="Arial" w:hAnsi="Arial" w:cs="Arial"/>
              </w:rPr>
              <w:t>Proven ability to work as part of a team and positively contribute to the achievement of shared goals/outcomes</w:t>
            </w:r>
          </w:p>
          <w:p w14:paraId="31C8B27A" w14:textId="1C67E22B" w:rsidR="000D45E6" w:rsidRPr="005F2C16" w:rsidRDefault="00F53648" w:rsidP="00F53648">
            <w:pPr>
              <w:widowControl/>
              <w:numPr>
                <w:ilvl w:val="0"/>
                <w:numId w:val="39"/>
              </w:numPr>
              <w:autoSpaceDE/>
              <w:autoSpaceDN/>
              <w:spacing w:before="120" w:after="120"/>
              <w:rPr>
                <w:rFonts w:ascii="Arial" w:hAnsi="Arial" w:cs="Arial"/>
                <w:lang w:eastAsia="en-GB"/>
              </w:rPr>
            </w:pPr>
            <w:r w:rsidRPr="00F53648">
              <w:rPr>
                <w:rFonts w:ascii="Arial" w:hAnsi="Arial" w:cs="Arial"/>
              </w:rPr>
              <w:t>Able to work under pressure and prioritise competing demands</w:t>
            </w:r>
            <w:r>
              <w:t xml:space="preserve"> </w:t>
            </w:r>
          </w:p>
        </w:tc>
        <w:tc>
          <w:tcPr>
            <w:tcW w:w="5075" w:type="dxa"/>
            <w:shd w:val="clear" w:color="auto" w:fill="auto"/>
          </w:tcPr>
          <w:p w14:paraId="7B73BCDF" w14:textId="77777777" w:rsidR="000D45E6" w:rsidRPr="007439CB" w:rsidRDefault="000D45E6" w:rsidP="007439CB">
            <w:pPr>
              <w:widowControl/>
              <w:autoSpaceDE/>
              <w:autoSpaceDN/>
              <w:spacing w:before="120" w:after="120"/>
              <w:rPr>
                <w:rFonts w:ascii="Arial" w:hAnsi="Arial" w:cs="Arial"/>
                <w:b/>
                <w:bCs/>
              </w:rPr>
            </w:pPr>
            <w:r w:rsidRPr="007439CB">
              <w:rPr>
                <w:rFonts w:ascii="Arial" w:hAnsi="Arial" w:cs="Arial"/>
                <w:b/>
                <w:bCs/>
              </w:rPr>
              <w:t>Knowledge of (but not limited to):</w:t>
            </w:r>
          </w:p>
          <w:p w14:paraId="2221ACF3" w14:textId="77777777" w:rsidR="000D45E6" w:rsidRPr="007439CB" w:rsidRDefault="000D45E6" w:rsidP="007439CB">
            <w:pPr>
              <w:widowControl/>
              <w:numPr>
                <w:ilvl w:val="0"/>
                <w:numId w:val="39"/>
              </w:numPr>
              <w:autoSpaceDE/>
              <w:autoSpaceDN/>
              <w:spacing w:before="120" w:after="120"/>
              <w:rPr>
                <w:rFonts w:ascii="Arial" w:hAnsi="Arial" w:cs="Arial"/>
              </w:rPr>
            </w:pPr>
            <w:r w:rsidRPr="007439CB">
              <w:rPr>
                <w:rFonts w:ascii="Arial" w:hAnsi="Arial" w:cs="Arial"/>
              </w:rPr>
              <w:t>Health Practitioners Competence Assurance Act (2003)</w:t>
            </w:r>
          </w:p>
          <w:p w14:paraId="00F4BC86" w14:textId="77777777" w:rsidR="000D45E6" w:rsidRPr="007439CB" w:rsidRDefault="000D45E6" w:rsidP="007439CB">
            <w:pPr>
              <w:widowControl/>
              <w:numPr>
                <w:ilvl w:val="0"/>
                <w:numId w:val="39"/>
              </w:numPr>
              <w:autoSpaceDE/>
              <w:autoSpaceDN/>
              <w:spacing w:before="120" w:after="120"/>
              <w:rPr>
                <w:rFonts w:ascii="Arial" w:hAnsi="Arial" w:cs="Arial"/>
              </w:rPr>
            </w:pPr>
            <w:r w:rsidRPr="007439CB">
              <w:rPr>
                <w:rFonts w:ascii="Arial" w:hAnsi="Arial" w:cs="Arial"/>
              </w:rPr>
              <w:t>Treaty of Waitangi and its application to health</w:t>
            </w:r>
          </w:p>
          <w:p w14:paraId="47F116C7" w14:textId="77777777" w:rsidR="000D45E6" w:rsidRPr="007439CB" w:rsidRDefault="000D45E6" w:rsidP="007439CB">
            <w:pPr>
              <w:widowControl/>
              <w:numPr>
                <w:ilvl w:val="0"/>
                <w:numId w:val="39"/>
              </w:numPr>
              <w:autoSpaceDE/>
              <w:autoSpaceDN/>
              <w:spacing w:before="120" w:after="120"/>
              <w:rPr>
                <w:rFonts w:ascii="Arial" w:hAnsi="Arial" w:cs="Arial"/>
              </w:rPr>
            </w:pPr>
            <w:r w:rsidRPr="007439CB">
              <w:rPr>
                <w:rFonts w:ascii="Arial" w:hAnsi="Arial" w:cs="Arial"/>
              </w:rPr>
              <w:t xml:space="preserve">He Ara Oranga and the government’s response to the NZ Mental Health Inquiry </w:t>
            </w:r>
          </w:p>
          <w:p w14:paraId="0703AFAF" w14:textId="77777777" w:rsidR="000D45E6" w:rsidRPr="007439CB" w:rsidRDefault="000D45E6" w:rsidP="007439CB">
            <w:pPr>
              <w:widowControl/>
              <w:numPr>
                <w:ilvl w:val="0"/>
                <w:numId w:val="39"/>
              </w:numPr>
              <w:autoSpaceDE/>
              <w:autoSpaceDN/>
              <w:spacing w:before="120" w:after="120"/>
              <w:rPr>
                <w:rFonts w:ascii="Arial" w:hAnsi="Arial" w:cs="Arial"/>
              </w:rPr>
            </w:pPr>
            <w:r w:rsidRPr="007439CB">
              <w:rPr>
                <w:rFonts w:ascii="Arial" w:hAnsi="Arial" w:cs="Arial"/>
              </w:rPr>
              <w:t>He Korowai Oranga/Māori Health Strategy (2002)</w:t>
            </w:r>
          </w:p>
          <w:p w14:paraId="33776DEB" w14:textId="77777777" w:rsidR="000D45E6" w:rsidRPr="007439CB" w:rsidRDefault="000D45E6" w:rsidP="007439CB">
            <w:pPr>
              <w:widowControl/>
              <w:numPr>
                <w:ilvl w:val="0"/>
                <w:numId w:val="39"/>
              </w:numPr>
              <w:autoSpaceDE/>
              <w:autoSpaceDN/>
              <w:spacing w:before="120" w:after="120"/>
              <w:rPr>
                <w:rFonts w:ascii="Arial" w:hAnsi="Arial" w:cs="Arial"/>
              </w:rPr>
            </w:pPr>
            <w:r w:rsidRPr="007439CB">
              <w:rPr>
                <w:rFonts w:ascii="Arial" w:hAnsi="Arial" w:cs="Arial"/>
              </w:rPr>
              <w:t>New Zealand Health Strategy (2016)</w:t>
            </w:r>
          </w:p>
          <w:p w14:paraId="07C0A3B2" w14:textId="77777777" w:rsidR="000D45E6" w:rsidRPr="007439CB" w:rsidRDefault="000D45E6" w:rsidP="007439CB">
            <w:pPr>
              <w:widowControl/>
              <w:numPr>
                <w:ilvl w:val="0"/>
                <w:numId w:val="39"/>
              </w:numPr>
              <w:autoSpaceDE/>
              <w:autoSpaceDN/>
              <w:spacing w:before="120" w:after="120"/>
              <w:rPr>
                <w:rFonts w:ascii="Arial" w:hAnsi="Arial" w:cs="Arial"/>
              </w:rPr>
            </w:pPr>
            <w:r w:rsidRPr="007439CB">
              <w:rPr>
                <w:rFonts w:ascii="Arial" w:hAnsi="Arial" w:cs="Arial"/>
              </w:rPr>
              <w:t>Misuse of Drugs Act (1977) and Regulations</w:t>
            </w:r>
          </w:p>
          <w:p w14:paraId="0454968B" w14:textId="77777777" w:rsidR="000D45E6" w:rsidRPr="007439CB" w:rsidRDefault="000D45E6" w:rsidP="007439CB">
            <w:pPr>
              <w:widowControl/>
              <w:numPr>
                <w:ilvl w:val="0"/>
                <w:numId w:val="39"/>
              </w:numPr>
              <w:autoSpaceDE/>
              <w:autoSpaceDN/>
              <w:spacing w:before="120" w:after="120"/>
              <w:rPr>
                <w:rFonts w:ascii="Arial" w:hAnsi="Arial" w:cs="Arial"/>
              </w:rPr>
            </w:pPr>
            <w:r w:rsidRPr="007439CB">
              <w:rPr>
                <w:rFonts w:ascii="Arial" w:hAnsi="Arial" w:cs="Arial"/>
              </w:rPr>
              <w:t>Nursing Council New Zealand Code of Conduct (2012)</w:t>
            </w:r>
          </w:p>
          <w:p w14:paraId="3C2012C9" w14:textId="77777777" w:rsidR="000D45E6" w:rsidRPr="007439CB" w:rsidRDefault="000D45E6" w:rsidP="007439CB">
            <w:pPr>
              <w:widowControl/>
              <w:numPr>
                <w:ilvl w:val="0"/>
                <w:numId w:val="39"/>
              </w:numPr>
              <w:autoSpaceDE/>
              <w:autoSpaceDN/>
              <w:spacing w:before="120" w:after="120"/>
              <w:rPr>
                <w:rFonts w:ascii="Arial" w:hAnsi="Arial" w:cs="Arial"/>
              </w:rPr>
            </w:pPr>
            <w:r w:rsidRPr="007439CB">
              <w:rPr>
                <w:rFonts w:ascii="Arial" w:hAnsi="Arial" w:cs="Arial"/>
              </w:rPr>
              <w:t>Health and Disability Act</w:t>
            </w:r>
          </w:p>
          <w:p w14:paraId="357D7D04" w14:textId="77777777" w:rsidR="000D45E6" w:rsidRPr="007439CB" w:rsidRDefault="000D45E6" w:rsidP="007439CB">
            <w:pPr>
              <w:widowControl/>
              <w:numPr>
                <w:ilvl w:val="0"/>
                <w:numId w:val="39"/>
              </w:numPr>
              <w:autoSpaceDE/>
              <w:autoSpaceDN/>
              <w:spacing w:before="120" w:after="120"/>
              <w:rPr>
                <w:rFonts w:ascii="Arial" w:hAnsi="Arial" w:cs="Arial"/>
              </w:rPr>
            </w:pPr>
            <w:r w:rsidRPr="007439CB">
              <w:rPr>
                <w:rFonts w:ascii="Arial" w:hAnsi="Arial" w:cs="Arial"/>
              </w:rPr>
              <w:t>Health and Disability Commissioner (Code of Health and Disability Services Consumer’s Rights) Regulations (1996)</w:t>
            </w:r>
          </w:p>
          <w:p w14:paraId="2A31CDAF" w14:textId="77777777" w:rsidR="000D45E6" w:rsidRPr="007439CB" w:rsidRDefault="000D45E6" w:rsidP="007439CB">
            <w:pPr>
              <w:widowControl/>
              <w:numPr>
                <w:ilvl w:val="0"/>
                <w:numId w:val="39"/>
              </w:numPr>
              <w:autoSpaceDE/>
              <w:autoSpaceDN/>
              <w:spacing w:before="120" w:after="120"/>
              <w:rPr>
                <w:rFonts w:ascii="Arial" w:hAnsi="Arial" w:cs="Arial"/>
              </w:rPr>
            </w:pPr>
            <w:r w:rsidRPr="007439CB">
              <w:rPr>
                <w:rFonts w:ascii="Arial" w:hAnsi="Arial" w:cs="Arial"/>
              </w:rPr>
              <w:t>Privacy Act (1993) and Health Information Privacy Code (1994)</w:t>
            </w:r>
          </w:p>
          <w:p w14:paraId="53AC7423" w14:textId="77777777" w:rsidR="000D45E6" w:rsidRPr="007439CB" w:rsidRDefault="000D45E6" w:rsidP="007439CB">
            <w:pPr>
              <w:widowControl/>
              <w:numPr>
                <w:ilvl w:val="0"/>
                <w:numId w:val="39"/>
              </w:numPr>
              <w:autoSpaceDE/>
              <w:autoSpaceDN/>
              <w:spacing w:before="120" w:after="120"/>
              <w:rPr>
                <w:rFonts w:ascii="Arial" w:hAnsi="Arial" w:cs="Arial"/>
              </w:rPr>
            </w:pPr>
            <w:r w:rsidRPr="007439CB">
              <w:rPr>
                <w:rFonts w:ascii="Arial" w:hAnsi="Arial" w:cs="Arial"/>
              </w:rPr>
              <w:t>Health and Safety in Employment Act (2015)</w:t>
            </w:r>
          </w:p>
        </w:tc>
      </w:tr>
    </w:tbl>
    <w:p w14:paraId="2FF10987" w14:textId="77777777" w:rsidR="000D45E6" w:rsidRPr="005F2C16" w:rsidRDefault="000D45E6" w:rsidP="000D45E6">
      <w:pPr>
        <w:shd w:val="clear" w:color="auto" w:fill="FFFFFF"/>
        <w:ind w:left="-851"/>
        <w:rPr>
          <w:rFonts w:ascii="Arial" w:hAnsi="Arial" w:cs="Arial"/>
          <w:b/>
          <w:sz w:val="20"/>
          <w:u w:val="single"/>
        </w:rPr>
      </w:pPr>
    </w:p>
    <w:p w14:paraId="4D0747F9" w14:textId="77777777" w:rsidR="000D45E6" w:rsidRDefault="000D45E6" w:rsidP="000D45E6">
      <w:pPr>
        <w:pStyle w:val="BodyText"/>
        <w:shd w:val="clear" w:color="auto" w:fill="FFFFFF"/>
        <w:ind w:left="-1134" w:right="-896"/>
        <w:rPr>
          <w:rFonts w:ascii="Arial" w:hAnsi="Arial" w:cs="Arial"/>
          <w:sz w:val="20"/>
        </w:rPr>
      </w:pPr>
    </w:p>
    <w:p w14:paraId="69518CB2" w14:textId="77777777" w:rsidR="00F53648" w:rsidRDefault="00F53648" w:rsidP="000D45E6">
      <w:pPr>
        <w:pStyle w:val="BodyText"/>
        <w:shd w:val="clear" w:color="auto" w:fill="FFFFFF"/>
        <w:ind w:left="-1134" w:right="-896"/>
        <w:rPr>
          <w:rFonts w:ascii="Arial" w:hAnsi="Arial" w:cs="Arial"/>
          <w:sz w:val="20"/>
        </w:rPr>
      </w:pPr>
    </w:p>
    <w:p w14:paraId="32E79C53" w14:textId="77777777" w:rsidR="00F53648" w:rsidRDefault="00F53648" w:rsidP="000D45E6">
      <w:pPr>
        <w:pStyle w:val="BodyText"/>
        <w:shd w:val="clear" w:color="auto" w:fill="FFFFFF"/>
        <w:ind w:left="-1134" w:right="-896"/>
        <w:rPr>
          <w:rFonts w:ascii="Arial" w:hAnsi="Arial" w:cs="Arial"/>
          <w:sz w:val="20"/>
        </w:rPr>
      </w:pPr>
    </w:p>
    <w:p w14:paraId="0DBF68A4" w14:textId="77777777" w:rsidR="00F53648" w:rsidRDefault="00F53648" w:rsidP="000D45E6">
      <w:pPr>
        <w:pStyle w:val="BodyText"/>
        <w:shd w:val="clear" w:color="auto" w:fill="FFFFFF"/>
        <w:ind w:left="-1134" w:right="-896"/>
        <w:rPr>
          <w:rFonts w:ascii="Arial" w:hAnsi="Arial" w:cs="Arial"/>
          <w:sz w:val="20"/>
        </w:rPr>
      </w:pPr>
    </w:p>
    <w:p w14:paraId="31967062" w14:textId="77777777" w:rsidR="00F53648" w:rsidRDefault="00F53648" w:rsidP="000D45E6">
      <w:pPr>
        <w:pStyle w:val="BodyText"/>
        <w:shd w:val="clear" w:color="auto" w:fill="FFFFFF"/>
        <w:ind w:left="-1134" w:right="-896"/>
        <w:rPr>
          <w:rFonts w:ascii="Arial" w:hAnsi="Arial" w:cs="Arial"/>
          <w:sz w:val="20"/>
        </w:rPr>
      </w:pPr>
    </w:p>
    <w:p w14:paraId="172370AE" w14:textId="77777777" w:rsidR="00F53648" w:rsidRDefault="00F53648" w:rsidP="000D45E6">
      <w:pPr>
        <w:pStyle w:val="BodyText"/>
        <w:shd w:val="clear" w:color="auto" w:fill="FFFFFF"/>
        <w:ind w:left="-1134" w:right="-896"/>
        <w:rPr>
          <w:rFonts w:ascii="Arial" w:hAnsi="Arial" w:cs="Arial"/>
          <w:sz w:val="20"/>
        </w:rPr>
      </w:pPr>
    </w:p>
    <w:p w14:paraId="21B066BF" w14:textId="77777777" w:rsidR="00F53648" w:rsidRPr="005F2C16" w:rsidRDefault="00F53648" w:rsidP="000D45E6">
      <w:pPr>
        <w:pStyle w:val="BodyText"/>
        <w:shd w:val="clear" w:color="auto" w:fill="FFFFFF"/>
        <w:ind w:left="-1134" w:right="-896"/>
        <w:rPr>
          <w:rFonts w:ascii="Arial" w:hAnsi="Arial" w:cs="Arial"/>
          <w:sz w:val="20"/>
        </w:rPr>
      </w:pPr>
    </w:p>
    <w:p w14:paraId="71760134" w14:textId="77777777" w:rsidR="00BF2064" w:rsidRDefault="00BF2064" w:rsidP="00BF2064">
      <w:pPr>
        <w:widowControl/>
        <w:autoSpaceDE/>
        <w:autoSpaceDN/>
        <w:jc w:val="center"/>
        <w:rPr>
          <w:rFonts w:ascii="Arial" w:hAnsi="Arial" w:cs="Arial"/>
          <w:b/>
          <w:bCs/>
          <w:lang w:eastAsia="en-GB"/>
        </w:rPr>
      </w:pPr>
    </w:p>
    <w:p w14:paraId="2D075940" w14:textId="77777777" w:rsidR="00F53648" w:rsidRDefault="00F53648" w:rsidP="00BF2064">
      <w:pPr>
        <w:widowControl/>
        <w:autoSpaceDE/>
        <w:autoSpaceDN/>
        <w:jc w:val="center"/>
        <w:rPr>
          <w:rFonts w:ascii="Arial" w:hAnsi="Arial" w:cs="Arial"/>
          <w:b/>
          <w:bCs/>
          <w:lang w:eastAsia="en-GB"/>
        </w:rPr>
      </w:pPr>
    </w:p>
    <w:p w14:paraId="42D23410" w14:textId="0A605772" w:rsidR="00BF2064" w:rsidRPr="00236D53" w:rsidRDefault="00BF2064" w:rsidP="00BF2064">
      <w:pPr>
        <w:widowControl/>
        <w:autoSpaceDE/>
        <w:autoSpaceDN/>
        <w:jc w:val="center"/>
        <w:rPr>
          <w:rFonts w:ascii="Arial" w:hAnsi="Arial" w:cs="Arial"/>
          <w:b/>
          <w:bCs/>
          <w:lang w:eastAsia="en-GB"/>
        </w:rPr>
      </w:pPr>
      <w:r w:rsidRPr="00236D53">
        <w:rPr>
          <w:rFonts w:ascii="Arial" w:hAnsi="Arial" w:cs="Arial"/>
          <w:b/>
          <w:bCs/>
          <w:lang w:eastAsia="en-GB"/>
        </w:rPr>
        <w:t>The intent of this position description is to provide a representative summary of the major duties and responsibilities performed in this job classification.  Employees may be requested to perform job related tasks other than those specified.</w:t>
      </w:r>
    </w:p>
    <w:p w14:paraId="26C34BFB" w14:textId="77777777" w:rsidR="00BF2064" w:rsidRDefault="00BF2064" w:rsidP="00BF2064">
      <w:pPr>
        <w:pStyle w:val="BodyText"/>
        <w:spacing w:before="120"/>
        <w:rPr>
          <w:rFonts w:ascii="Arial" w:hAnsi="Arial" w:cs="Arial"/>
        </w:rPr>
      </w:pPr>
    </w:p>
    <w:p w14:paraId="2D469727" w14:textId="77777777" w:rsidR="00BF2064" w:rsidRDefault="00BF2064" w:rsidP="00BF2064">
      <w:pPr>
        <w:pStyle w:val="BodyText"/>
        <w:spacing w:before="120"/>
        <w:rPr>
          <w:rFonts w:ascii="Arial" w:hAnsi="Arial" w:cs="Arial"/>
        </w:rPr>
      </w:pPr>
    </w:p>
    <w:p w14:paraId="3A367E60" w14:textId="77777777" w:rsidR="00F53648" w:rsidRDefault="00F53648" w:rsidP="00BF2064">
      <w:pPr>
        <w:pStyle w:val="BodyText"/>
        <w:spacing w:before="120"/>
        <w:rPr>
          <w:rFonts w:ascii="Arial" w:hAnsi="Arial" w:cs="Arial"/>
        </w:rPr>
      </w:pPr>
    </w:p>
    <w:p w14:paraId="7192EED7" w14:textId="77777777" w:rsidR="00F53648" w:rsidRPr="002B1214" w:rsidRDefault="00F53648" w:rsidP="00BF2064">
      <w:pPr>
        <w:pStyle w:val="BodyText"/>
        <w:spacing w:before="120"/>
        <w:rPr>
          <w:rFonts w:ascii="Arial" w:hAnsi="Arial" w:cs="Arial"/>
        </w:rPr>
      </w:pPr>
    </w:p>
    <w:tbl>
      <w:tblPr>
        <w:tblW w:w="9732" w:type="dxa"/>
        <w:tblInd w:w="-176" w:type="dxa"/>
        <w:tblLayout w:type="fixed"/>
        <w:tblLook w:val="0000" w:firstRow="0" w:lastRow="0" w:firstColumn="0" w:lastColumn="0" w:noHBand="0" w:noVBand="0"/>
      </w:tblPr>
      <w:tblGrid>
        <w:gridCol w:w="4219"/>
        <w:gridCol w:w="851"/>
        <w:gridCol w:w="4662"/>
      </w:tblGrid>
      <w:tr w:rsidR="00BF2064" w:rsidRPr="002B1214" w14:paraId="4F5B4F11" w14:textId="77777777" w:rsidTr="00715CA9">
        <w:tc>
          <w:tcPr>
            <w:tcW w:w="4219" w:type="dxa"/>
          </w:tcPr>
          <w:p w14:paraId="08218B23" w14:textId="77777777" w:rsidR="00BF2064" w:rsidRPr="00236D53" w:rsidRDefault="00BF2064" w:rsidP="00715CA9">
            <w:pPr>
              <w:rPr>
                <w:rFonts w:ascii="Arial" w:hAnsi="Arial" w:cs="Arial"/>
                <w:i/>
              </w:rPr>
            </w:pPr>
            <w:r w:rsidRPr="00236D53">
              <w:rPr>
                <w:rFonts w:ascii="Arial" w:hAnsi="Arial" w:cs="Arial"/>
                <w:i/>
              </w:rPr>
              <w:t>Signed on behalf of Health NZ</w:t>
            </w:r>
          </w:p>
          <w:p w14:paraId="09E37AA3" w14:textId="77777777" w:rsidR="00BF2064" w:rsidRDefault="00BF2064" w:rsidP="00715CA9">
            <w:pPr>
              <w:rPr>
                <w:rFonts w:ascii="Arial" w:hAnsi="Arial" w:cs="Arial"/>
                <w:i/>
              </w:rPr>
            </w:pPr>
            <w:r>
              <w:rPr>
                <w:rFonts w:ascii="Arial" w:hAnsi="Arial" w:cs="Arial"/>
                <w:i/>
              </w:rPr>
              <w:t>Health New Zealand</w:t>
            </w:r>
          </w:p>
          <w:p w14:paraId="76E4662D" w14:textId="77777777" w:rsidR="00BF2064" w:rsidRPr="002B1214" w:rsidRDefault="00BF2064" w:rsidP="00715CA9">
            <w:pPr>
              <w:rPr>
                <w:rFonts w:ascii="Arial" w:hAnsi="Arial" w:cs="Arial"/>
                <w:i/>
              </w:rPr>
            </w:pPr>
            <w:r w:rsidRPr="00236D53">
              <w:rPr>
                <w:rFonts w:ascii="Arial" w:hAnsi="Arial" w:cs="Arial"/>
                <w:i/>
              </w:rPr>
              <w:t>Te Tai o Poutini West Coast</w:t>
            </w:r>
          </w:p>
        </w:tc>
        <w:tc>
          <w:tcPr>
            <w:tcW w:w="851" w:type="dxa"/>
          </w:tcPr>
          <w:p w14:paraId="3330B792" w14:textId="77777777" w:rsidR="00BF2064" w:rsidRPr="002B1214" w:rsidRDefault="00BF2064" w:rsidP="00715CA9">
            <w:pPr>
              <w:rPr>
                <w:rFonts w:ascii="Arial" w:hAnsi="Arial" w:cs="Arial"/>
                <w:i/>
              </w:rPr>
            </w:pPr>
          </w:p>
        </w:tc>
        <w:tc>
          <w:tcPr>
            <w:tcW w:w="4662" w:type="dxa"/>
          </w:tcPr>
          <w:p w14:paraId="6EFF332E" w14:textId="77777777" w:rsidR="00BF2064" w:rsidRPr="002B1214" w:rsidRDefault="00BF2064" w:rsidP="00715CA9">
            <w:pPr>
              <w:rPr>
                <w:rFonts w:ascii="Arial" w:hAnsi="Arial" w:cs="Arial"/>
                <w:i/>
              </w:rPr>
            </w:pPr>
            <w:r w:rsidRPr="002B1214">
              <w:rPr>
                <w:rFonts w:ascii="Arial" w:hAnsi="Arial" w:cs="Arial"/>
                <w:i/>
              </w:rPr>
              <w:t>I accept the terms and conditions as outlined in this Position Description</w:t>
            </w:r>
          </w:p>
        </w:tc>
      </w:tr>
      <w:tr w:rsidR="00BF2064" w:rsidRPr="002B1214" w14:paraId="3930DCDA" w14:textId="77777777" w:rsidTr="00715CA9">
        <w:tc>
          <w:tcPr>
            <w:tcW w:w="4219" w:type="dxa"/>
          </w:tcPr>
          <w:p w14:paraId="7CF5139E" w14:textId="77777777" w:rsidR="00BF2064" w:rsidRPr="002B1214" w:rsidRDefault="00BF2064" w:rsidP="00715CA9">
            <w:pPr>
              <w:rPr>
                <w:rFonts w:ascii="Arial" w:hAnsi="Arial" w:cs="Arial"/>
              </w:rPr>
            </w:pPr>
          </w:p>
          <w:p w14:paraId="60FE896F" w14:textId="77777777" w:rsidR="00BF2064" w:rsidRPr="002B1214" w:rsidRDefault="00BF2064" w:rsidP="00715CA9">
            <w:pPr>
              <w:rPr>
                <w:rFonts w:ascii="Arial" w:hAnsi="Arial" w:cs="Arial"/>
              </w:rPr>
            </w:pPr>
            <w:r w:rsidRPr="002B1214">
              <w:rPr>
                <w:rFonts w:ascii="Arial" w:hAnsi="Arial" w:cs="Arial"/>
              </w:rPr>
              <w:t>___________________________</w:t>
            </w:r>
          </w:p>
        </w:tc>
        <w:tc>
          <w:tcPr>
            <w:tcW w:w="851" w:type="dxa"/>
          </w:tcPr>
          <w:p w14:paraId="1FEB5D0A" w14:textId="77777777" w:rsidR="00BF2064" w:rsidRPr="002B1214" w:rsidRDefault="00BF2064" w:rsidP="00715CA9">
            <w:pPr>
              <w:rPr>
                <w:rFonts w:ascii="Arial" w:hAnsi="Arial" w:cs="Arial"/>
              </w:rPr>
            </w:pPr>
          </w:p>
        </w:tc>
        <w:tc>
          <w:tcPr>
            <w:tcW w:w="4662" w:type="dxa"/>
          </w:tcPr>
          <w:p w14:paraId="235D09D3" w14:textId="77777777" w:rsidR="00BF2064" w:rsidRPr="002B1214" w:rsidRDefault="00BF2064" w:rsidP="00715CA9">
            <w:pPr>
              <w:rPr>
                <w:rFonts w:ascii="Arial" w:hAnsi="Arial" w:cs="Arial"/>
              </w:rPr>
            </w:pPr>
          </w:p>
          <w:p w14:paraId="434E982D" w14:textId="77777777" w:rsidR="00BF2064" w:rsidRPr="002B1214" w:rsidRDefault="00BF2064" w:rsidP="00715CA9">
            <w:pPr>
              <w:rPr>
                <w:rFonts w:ascii="Arial" w:hAnsi="Arial" w:cs="Arial"/>
              </w:rPr>
            </w:pPr>
            <w:r w:rsidRPr="002B1214">
              <w:rPr>
                <w:rFonts w:ascii="Arial" w:hAnsi="Arial" w:cs="Arial"/>
              </w:rPr>
              <w:t>______________________________</w:t>
            </w:r>
          </w:p>
        </w:tc>
      </w:tr>
      <w:tr w:rsidR="00BF2064" w:rsidRPr="002B1214" w14:paraId="708C1937" w14:textId="77777777" w:rsidTr="00715CA9">
        <w:tc>
          <w:tcPr>
            <w:tcW w:w="4219" w:type="dxa"/>
          </w:tcPr>
          <w:p w14:paraId="22955D41" w14:textId="77777777" w:rsidR="00BF2064" w:rsidRPr="002B1214" w:rsidRDefault="00BF2064" w:rsidP="00715CA9">
            <w:pPr>
              <w:rPr>
                <w:rFonts w:ascii="Arial" w:hAnsi="Arial" w:cs="Arial"/>
              </w:rPr>
            </w:pPr>
          </w:p>
          <w:p w14:paraId="57275A15" w14:textId="77777777" w:rsidR="00BF2064" w:rsidRPr="002B1214" w:rsidRDefault="00BF2064" w:rsidP="00715CA9">
            <w:pPr>
              <w:rPr>
                <w:rFonts w:ascii="Arial" w:hAnsi="Arial" w:cs="Arial"/>
              </w:rPr>
            </w:pPr>
            <w:r w:rsidRPr="002B1214">
              <w:rPr>
                <w:rFonts w:ascii="Arial" w:hAnsi="Arial" w:cs="Arial"/>
              </w:rPr>
              <w:t>Name    ________________________</w:t>
            </w:r>
          </w:p>
        </w:tc>
        <w:tc>
          <w:tcPr>
            <w:tcW w:w="851" w:type="dxa"/>
          </w:tcPr>
          <w:p w14:paraId="1BB7BECF" w14:textId="77777777" w:rsidR="00BF2064" w:rsidRPr="002B1214" w:rsidRDefault="00BF2064" w:rsidP="00715CA9">
            <w:pPr>
              <w:rPr>
                <w:rFonts w:ascii="Arial" w:hAnsi="Arial" w:cs="Arial"/>
              </w:rPr>
            </w:pPr>
          </w:p>
        </w:tc>
        <w:tc>
          <w:tcPr>
            <w:tcW w:w="4662" w:type="dxa"/>
          </w:tcPr>
          <w:p w14:paraId="731FC33E" w14:textId="77777777" w:rsidR="00BF2064" w:rsidRPr="002B1214" w:rsidRDefault="00BF2064" w:rsidP="00715CA9">
            <w:pPr>
              <w:rPr>
                <w:rFonts w:ascii="Arial" w:hAnsi="Arial" w:cs="Arial"/>
              </w:rPr>
            </w:pPr>
          </w:p>
          <w:p w14:paraId="24921CA2" w14:textId="77777777" w:rsidR="00BF2064" w:rsidRPr="002B1214" w:rsidRDefault="00BF2064" w:rsidP="00715CA9">
            <w:pPr>
              <w:rPr>
                <w:rFonts w:ascii="Arial" w:hAnsi="Arial" w:cs="Arial"/>
              </w:rPr>
            </w:pPr>
            <w:r w:rsidRPr="002B1214">
              <w:rPr>
                <w:rFonts w:ascii="Arial" w:hAnsi="Arial" w:cs="Arial"/>
              </w:rPr>
              <w:t>Name      __________________________</w:t>
            </w:r>
          </w:p>
          <w:p w14:paraId="1461371D" w14:textId="77777777" w:rsidR="00BF2064" w:rsidRPr="002B1214" w:rsidRDefault="00BF2064" w:rsidP="00715CA9">
            <w:pPr>
              <w:rPr>
                <w:rFonts w:ascii="Arial" w:hAnsi="Arial" w:cs="Arial"/>
              </w:rPr>
            </w:pPr>
          </w:p>
        </w:tc>
      </w:tr>
      <w:tr w:rsidR="00BF2064" w:rsidRPr="002B1214" w14:paraId="36E16DE3" w14:textId="77777777" w:rsidTr="00715CA9">
        <w:tc>
          <w:tcPr>
            <w:tcW w:w="4219" w:type="dxa"/>
          </w:tcPr>
          <w:p w14:paraId="49B05056" w14:textId="77777777" w:rsidR="00BF2064" w:rsidRPr="002B1214" w:rsidRDefault="00BF2064" w:rsidP="00715CA9">
            <w:pPr>
              <w:rPr>
                <w:rFonts w:ascii="Arial" w:hAnsi="Arial" w:cs="Arial"/>
              </w:rPr>
            </w:pPr>
            <w:r w:rsidRPr="002B1214">
              <w:rPr>
                <w:rFonts w:ascii="Arial" w:hAnsi="Arial" w:cs="Arial"/>
              </w:rPr>
              <w:t>Position _______________________</w:t>
            </w:r>
          </w:p>
          <w:p w14:paraId="0C06C8BD" w14:textId="77777777" w:rsidR="00BF2064" w:rsidRPr="002B1214" w:rsidRDefault="00BF2064" w:rsidP="00715CA9">
            <w:pPr>
              <w:rPr>
                <w:rFonts w:ascii="Arial" w:hAnsi="Arial" w:cs="Arial"/>
              </w:rPr>
            </w:pPr>
          </w:p>
          <w:p w14:paraId="7B4FB7CC" w14:textId="77777777" w:rsidR="00BF2064" w:rsidRPr="002B1214" w:rsidRDefault="00BF2064" w:rsidP="00715CA9">
            <w:pPr>
              <w:rPr>
                <w:rFonts w:ascii="Arial" w:hAnsi="Arial" w:cs="Arial"/>
              </w:rPr>
            </w:pPr>
            <w:r w:rsidRPr="002B1214">
              <w:rPr>
                <w:rFonts w:ascii="Arial" w:hAnsi="Arial" w:cs="Arial"/>
              </w:rPr>
              <w:t>Date       ________________________</w:t>
            </w:r>
          </w:p>
          <w:p w14:paraId="3C4B15B4" w14:textId="77777777" w:rsidR="00BF2064" w:rsidRPr="002B1214" w:rsidRDefault="00BF2064" w:rsidP="00715CA9">
            <w:pPr>
              <w:rPr>
                <w:rFonts w:ascii="Arial" w:hAnsi="Arial" w:cs="Arial"/>
              </w:rPr>
            </w:pPr>
          </w:p>
          <w:p w14:paraId="278C7954" w14:textId="77777777" w:rsidR="00BF2064" w:rsidRDefault="00BF2064" w:rsidP="00715CA9">
            <w:pPr>
              <w:rPr>
                <w:rFonts w:ascii="Arial" w:hAnsi="Arial" w:cs="Arial"/>
              </w:rPr>
            </w:pPr>
            <w:r>
              <w:rPr>
                <w:rFonts w:ascii="Arial" w:hAnsi="Arial" w:cs="Arial"/>
              </w:rPr>
              <w:t>Health New Zealand</w:t>
            </w:r>
            <w:r w:rsidRPr="002B1214">
              <w:rPr>
                <w:rFonts w:ascii="Arial" w:hAnsi="Arial" w:cs="Arial"/>
              </w:rPr>
              <w:t xml:space="preserve">, </w:t>
            </w:r>
          </w:p>
          <w:p w14:paraId="5317444F" w14:textId="77777777" w:rsidR="00BF2064" w:rsidRPr="002B1214" w:rsidRDefault="00BF2064" w:rsidP="00715CA9">
            <w:pPr>
              <w:rPr>
                <w:rFonts w:ascii="Arial" w:hAnsi="Arial" w:cs="Arial"/>
              </w:rPr>
            </w:pPr>
            <w:r w:rsidRPr="002B1214">
              <w:rPr>
                <w:rFonts w:ascii="Arial" w:hAnsi="Arial" w:cs="Arial"/>
              </w:rPr>
              <w:t>Te Tai o Poutini West Coast</w:t>
            </w:r>
          </w:p>
        </w:tc>
        <w:tc>
          <w:tcPr>
            <w:tcW w:w="851" w:type="dxa"/>
          </w:tcPr>
          <w:p w14:paraId="3EA47EC3" w14:textId="77777777" w:rsidR="00BF2064" w:rsidRPr="002B1214" w:rsidRDefault="00BF2064" w:rsidP="00715CA9">
            <w:pPr>
              <w:jc w:val="center"/>
              <w:rPr>
                <w:rFonts w:ascii="Arial" w:hAnsi="Arial" w:cs="Arial"/>
              </w:rPr>
            </w:pPr>
          </w:p>
        </w:tc>
        <w:tc>
          <w:tcPr>
            <w:tcW w:w="4662" w:type="dxa"/>
          </w:tcPr>
          <w:p w14:paraId="479FE68A" w14:textId="53372497" w:rsidR="00BF2064" w:rsidRPr="002B1214" w:rsidRDefault="00F53648" w:rsidP="00715CA9">
            <w:pPr>
              <w:rPr>
                <w:rFonts w:ascii="Arial" w:hAnsi="Arial" w:cs="Arial"/>
                <w:b/>
              </w:rPr>
            </w:pPr>
            <w:r>
              <w:rPr>
                <w:rFonts w:ascii="Arial" w:hAnsi="Arial" w:cs="Arial"/>
                <w:b/>
              </w:rPr>
              <w:t>Clinical Coach/RN</w:t>
            </w:r>
          </w:p>
          <w:p w14:paraId="5C5C24F5" w14:textId="77777777" w:rsidR="00BF2064" w:rsidRPr="002B1214" w:rsidRDefault="00BF2064" w:rsidP="00715CA9">
            <w:pPr>
              <w:jc w:val="center"/>
              <w:rPr>
                <w:rFonts w:ascii="Arial" w:hAnsi="Arial" w:cs="Arial"/>
              </w:rPr>
            </w:pPr>
          </w:p>
          <w:p w14:paraId="5602A943" w14:textId="77777777" w:rsidR="00BF2064" w:rsidRPr="002B1214" w:rsidRDefault="00BF2064" w:rsidP="00715CA9">
            <w:pPr>
              <w:rPr>
                <w:rFonts w:ascii="Arial" w:hAnsi="Arial" w:cs="Arial"/>
              </w:rPr>
            </w:pPr>
            <w:r w:rsidRPr="002B1214">
              <w:rPr>
                <w:rFonts w:ascii="Arial" w:hAnsi="Arial" w:cs="Arial"/>
              </w:rPr>
              <w:t>Date:     ___________________________</w:t>
            </w:r>
          </w:p>
          <w:p w14:paraId="3F245C83" w14:textId="77777777" w:rsidR="00BF2064" w:rsidRPr="002B1214" w:rsidRDefault="00BF2064" w:rsidP="00715CA9">
            <w:pPr>
              <w:rPr>
                <w:rFonts w:ascii="Arial" w:hAnsi="Arial" w:cs="Arial"/>
              </w:rPr>
            </w:pPr>
          </w:p>
          <w:p w14:paraId="70FDDA04" w14:textId="77777777" w:rsidR="00BF2064" w:rsidRDefault="00BF2064" w:rsidP="00715CA9">
            <w:pPr>
              <w:rPr>
                <w:rFonts w:ascii="Arial" w:hAnsi="Arial" w:cs="Arial"/>
              </w:rPr>
            </w:pPr>
            <w:r>
              <w:rPr>
                <w:rFonts w:ascii="Arial" w:hAnsi="Arial" w:cs="Arial"/>
              </w:rPr>
              <w:t>Health New Zealand</w:t>
            </w:r>
            <w:r w:rsidRPr="002B1214">
              <w:rPr>
                <w:rFonts w:ascii="Arial" w:hAnsi="Arial" w:cs="Arial"/>
              </w:rPr>
              <w:t xml:space="preserve">, </w:t>
            </w:r>
          </w:p>
          <w:p w14:paraId="55A1AFC8" w14:textId="77777777" w:rsidR="00BF2064" w:rsidRPr="002B1214" w:rsidRDefault="00BF2064" w:rsidP="00715CA9">
            <w:pPr>
              <w:rPr>
                <w:rFonts w:ascii="Arial" w:hAnsi="Arial" w:cs="Arial"/>
              </w:rPr>
            </w:pPr>
            <w:r w:rsidRPr="002B1214">
              <w:rPr>
                <w:rFonts w:ascii="Arial" w:hAnsi="Arial" w:cs="Arial"/>
              </w:rPr>
              <w:t>Te Tai o Poutini West Coast</w:t>
            </w:r>
          </w:p>
        </w:tc>
      </w:tr>
    </w:tbl>
    <w:p w14:paraId="01417C54" w14:textId="77777777" w:rsidR="00BF2064" w:rsidRDefault="00BF2064" w:rsidP="00BF2064">
      <w:pPr>
        <w:pStyle w:val="BodyText"/>
        <w:rPr>
          <w:sz w:val="20"/>
        </w:rPr>
      </w:pPr>
    </w:p>
    <w:p w14:paraId="484B5458" w14:textId="77777777" w:rsidR="00BF2064" w:rsidRDefault="00BF2064" w:rsidP="00BF2064">
      <w:pPr>
        <w:pStyle w:val="BodyText"/>
        <w:rPr>
          <w:sz w:val="20"/>
        </w:rPr>
      </w:pPr>
    </w:p>
    <w:p w14:paraId="0CEF85CC" w14:textId="77777777" w:rsidR="00BF2064" w:rsidRDefault="00BF2064" w:rsidP="00BF2064">
      <w:pPr>
        <w:pStyle w:val="BodyText"/>
        <w:rPr>
          <w:sz w:val="20"/>
        </w:rPr>
      </w:pPr>
    </w:p>
    <w:p w14:paraId="5BEC892C" w14:textId="77777777" w:rsidR="00BF2064" w:rsidRDefault="00BF2064" w:rsidP="00BF2064">
      <w:pPr>
        <w:pStyle w:val="BodyText"/>
        <w:rPr>
          <w:sz w:val="20"/>
        </w:rPr>
      </w:pPr>
    </w:p>
    <w:p w14:paraId="5DC63442" w14:textId="77777777" w:rsidR="00BF2064" w:rsidRDefault="00BF2064" w:rsidP="00BF2064">
      <w:pPr>
        <w:pStyle w:val="BodyText"/>
        <w:rPr>
          <w:rFonts w:ascii="Arial"/>
          <w:b/>
          <w:color w:val="00A1AC"/>
          <w:spacing w:val="-2"/>
          <w:sz w:val="20"/>
        </w:rPr>
      </w:pPr>
    </w:p>
    <w:p w14:paraId="646A0D1C" w14:textId="77777777" w:rsidR="00F53648" w:rsidRDefault="00F53648" w:rsidP="00BF2064">
      <w:pPr>
        <w:pStyle w:val="BodyText"/>
        <w:rPr>
          <w:rFonts w:ascii="Arial"/>
          <w:b/>
          <w:color w:val="00A1AC"/>
          <w:spacing w:val="-2"/>
          <w:sz w:val="20"/>
        </w:rPr>
      </w:pPr>
    </w:p>
    <w:p w14:paraId="517BAC60" w14:textId="77777777" w:rsidR="00F53648" w:rsidRDefault="00F53648" w:rsidP="00BF2064">
      <w:pPr>
        <w:pStyle w:val="BodyText"/>
        <w:rPr>
          <w:rFonts w:ascii="Arial"/>
          <w:b/>
          <w:color w:val="00A1AC"/>
          <w:spacing w:val="-2"/>
          <w:sz w:val="20"/>
        </w:rPr>
      </w:pPr>
    </w:p>
    <w:p w14:paraId="1E91AD8C" w14:textId="77777777" w:rsidR="00F53648" w:rsidRDefault="00F53648" w:rsidP="00BF2064">
      <w:pPr>
        <w:pStyle w:val="BodyText"/>
        <w:rPr>
          <w:rFonts w:ascii="Arial"/>
          <w:b/>
          <w:color w:val="00A1AC"/>
          <w:spacing w:val="-2"/>
          <w:sz w:val="20"/>
        </w:rPr>
      </w:pPr>
    </w:p>
    <w:p w14:paraId="17BF2ED9" w14:textId="77777777" w:rsidR="00F53648" w:rsidRDefault="00F53648" w:rsidP="00BF2064">
      <w:pPr>
        <w:pStyle w:val="BodyText"/>
        <w:rPr>
          <w:rFonts w:ascii="Arial"/>
          <w:b/>
          <w:color w:val="00A1AC"/>
          <w:spacing w:val="-2"/>
          <w:sz w:val="20"/>
        </w:rPr>
      </w:pPr>
    </w:p>
    <w:p w14:paraId="4BCD6B0B" w14:textId="77777777" w:rsidR="00F53648" w:rsidRDefault="00F53648" w:rsidP="00BF2064">
      <w:pPr>
        <w:pStyle w:val="BodyText"/>
        <w:rPr>
          <w:rFonts w:ascii="Arial"/>
          <w:b/>
          <w:color w:val="00A1AC"/>
          <w:spacing w:val="-2"/>
          <w:sz w:val="20"/>
        </w:rPr>
      </w:pPr>
    </w:p>
    <w:p w14:paraId="1A89E746" w14:textId="77777777" w:rsidR="00F53648" w:rsidRDefault="00F53648" w:rsidP="00BF2064">
      <w:pPr>
        <w:pStyle w:val="BodyText"/>
        <w:rPr>
          <w:rFonts w:ascii="Arial"/>
          <w:b/>
          <w:color w:val="00A1AC"/>
          <w:spacing w:val="-2"/>
          <w:sz w:val="20"/>
        </w:rPr>
      </w:pPr>
    </w:p>
    <w:p w14:paraId="662AFB4F" w14:textId="77777777" w:rsidR="00F53648" w:rsidRDefault="00F53648" w:rsidP="00BF2064">
      <w:pPr>
        <w:pStyle w:val="BodyText"/>
        <w:rPr>
          <w:rFonts w:ascii="Arial"/>
          <w:b/>
          <w:color w:val="00A1AC"/>
          <w:spacing w:val="-2"/>
          <w:sz w:val="20"/>
        </w:rPr>
      </w:pPr>
    </w:p>
    <w:p w14:paraId="5791E86C" w14:textId="77777777" w:rsidR="00F53648" w:rsidRDefault="00F53648" w:rsidP="00BF2064">
      <w:pPr>
        <w:pStyle w:val="BodyText"/>
        <w:rPr>
          <w:rFonts w:ascii="Arial"/>
          <w:b/>
          <w:color w:val="00A1AC"/>
          <w:spacing w:val="-2"/>
          <w:sz w:val="20"/>
        </w:rPr>
      </w:pPr>
    </w:p>
    <w:p w14:paraId="563652A9" w14:textId="77777777" w:rsidR="00F53648" w:rsidRDefault="00F53648" w:rsidP="00BF2064">
      <w:pPr>
        <w:pStyle w:val="BodyText"/>
        <w:rPr>
          <w:rFonts w:ascii="Arial"/>
          <w:b/>
          <w:color w:val="00A1AC"/>
          <w:spacing w:val="-2"/>
          <w:sz w:val="20"/>
        </w:rPr>
      </w:pPr>
    </w:p>
    <w:p w14:paraId="1B4890AE" w14:textId="77777777" w:rsidR="00F53648" w:rsidRDefault="00F53648" w:rsidP="00BF2064">
      <w:pPr>
        <w:pStyle w:val="BodyText"/>
        <w:rPr>
          <w:rFonts w:ascii="Arial"/>
          <w:b/>
          <w:color w:val="00A1AC"/>
          <w:spacing w:val="-2"/>
          <w:sz w:val="20"/>
        </w:rPr>
      </w:pPr>
    </w:p>
    <w:p w14:paraId="1F6C8276" w14:textId="77777777" w:rsidR="00F53648" w:rsidRDefault="00F53648" w:rsidP="00BF2064">
      <w:pPr>
        <w:pStyle w:val="BodyText"/>
        <w:rPr>
          <w:rFonts w:ascii="Arial"/>
          <w:b/>
          <w:color w:val="00A1AC"/>
          <w:spacing w:val="-2"/>
          <w:sz w:val="20"/>
        </w:rPr>
      </w:pPr>
    </w:p>
    <w:p w14:paraId="3E9F3059" w14:textId="77777777" w:rsidR="00F53648" w:rsidRDefault="00F53648" w:rsidP="00BF2064">
      <w:pPr>
        <w:pStyle w:val="BodyText"/>
        <w:rPr>
          <w:rFonts w:ascii="Arial"/>
          <w:b/>
          <w:color w:val="00A1AC"/>
          <w:spacing w:val="-2"/>
          <w:sz w:val="20"/>
        </w:rPr>
      </w:pPr>
    </w:p>
    <w:p w14:paraId="5883D55C" w14:textId="77777777" w:rsidR="00F53648" w:rsidRDefault="00F53648" w:rsidP="00BF2064">
      <w:pPr>
        <w:pStyle w:val="BodyText"/>
        <w:rPr>
          <w:rFonts w:ascii="Arial"/>
          <w:b/>
          <w:color w:val="00A1AC"/>
          <w:spacing w:val="-2"/>
          <w:sz w:val="20"/>
        </w:rPr>
      </w:pPr>
    </w:p>
    <w:p w14:paraId="28C4A5C8" w14:textId="77777777" w:rsidR="00F53648" w:rsidRDefault="00F53648" w:rsidP="00BF2064">
      <w:pPr>
        <w:pStyle w:val="BodyText"/>
        <w:rPr>
          <w:rFonts w:ascii="Arial"/>
          <w:b/>
          <w:color w:val="00A1AC"/>
          <w:spacing w:val="-2"/>
          <w:sz w:val="20"/>
        </w:rPr>
      </w:pPr>
    </w:p>
    <w:p w14:paraId="1F0DFC73" w14:textId="77777777" w:rsidR="00F53648" w:rsidRDefault="00F53648" w:rsidP="00BF2064">
      <w:pPr>
        <w:pStyle w:val="BodyText"/>
        <w:rPr>
          <w:rFonts w:ascii="Arial"/>
          <w:b/>
          <w:color w:val="00A1AC"/>
          <w:spacing w:val="-2"/>
          <w:sz w:val="20"/>
        </w:rPr>
      </w:pPr>
    </w:p>
    <w:p w14:paraId="233D12D5" w14:textId="77777777" w:rsidR="00F53648" w:rsidRDefault="00F53648" w:rsidP="00BF2064">
      <w:pPr>
        <w:pStyle w:val="BodyText"/>
        <w:rPr>
          <w:rFonts w:ascii="Arial"/>
          <w:b/>
          <w:color w:val="00A1AC"/>
          <w:spacing w:val="-2"/>
          <w:sz w:val="20"/>
        </w:rPr>
      </w:pPr>
    </w:p>
    <w:p w14:paraId="64339557" w14:textId="77777777" w:rsidR="00F53648" w:rsidRDefault="00F53648" w:rsidP="00BF2064">
      <w:pPr>
        <w:pStyle w:val="BodyText"/>
        <w:rPr>
          <w:rFonts w:ascii="Arial"/>
          <w:b/>
          <w:color w:val="00A1AC"/>
          <w:spacing w:val="-2"/>
          <w:sz w:val="20"/>
        </w:rPr>
      </w:pPr>
    </w:p>
    <w:p w14:paraId="179BB144" w14:textId="77777777" w:rsidR="00BF2064" w:rsidRDefault="00BF2064" w:rsidP="00BF2064">
      <w:pPr>
        <w:pStyle w:val="BodyText"/>
        <w:rPr>
          <w:rFonts w:ascii="Arial"/>
          <w:b/>
          <w:color w:val="00A1AC"/>
          <w:spacing w:val="-2"/>
          <w:sz w:val="20"/>
        </w:rPr>
      </w:pPr>
    </w:p>
    <w:p w14:paraId="4AEC4AF4" w14:textId="77777777" w:rsidR="00BF2064" w:rsidRDefault="00BF2064" w:rsidP="00BF2064">
      <w:pPr>
        <w:pStyle w:val="BodyText"/>
        <w:rPr>
          <w:rFonts w:ascii="Arial"/>
          <w:b/>
          <w:sz w:val="20"/>
        </w:rPr>
      </w:pPr>
      <w:r>
        <w:rPr>
          <w:rFonts w:ascii="Arial"/>
          <w:b/>
          <w:color w:val="00A1AC"/>
          <w:spacing w:val="-2"/>
          <w:sz w:val="20"/>
        </w:rPr>
        <w:t xml:space="preserve">   TeWhatuOra.govt.nz</w:t>
      </w:r>
    </w:p>
    <w:p w14:paraId="660456E5" w14:textId="77777777" w:rsidR="00BF2064" w:rsidRDefault="00BF2064" w:rsidP="00BF2064">
      <w:pPr>
        <w:spacing w:before="68" w:line="312" w:lineRule="auto"/>
        <w:ind w:left="176" w:right="5994"/>
        <w:rPr>
          <w:rFonts w:ascii="Arial"/>
          <w:sz w:val="20"/>
        </w:rPr>
      </w:pPr>
      <w:r>
        <w:rPr>
          <w:noProof/>
          <w:lang w:val="en-NZ" w:eastAsia="en-NZ"/>
        </w:rPr>
        <w:drawing>
          <wp:anchor distT="0" distB="0" distL="0" distR="0" simplePos="0" relativeHeight="251659264" behindDoc="0" locked="0" layoutInCell="1" allowOverlap="1" wp14:anchorId="72ABE73F" wp14:editId="47D35E30">
            <wp:simplePos x="0" y="0"/>
            <wp:positionH relativeFrom="page">
              <wp:posOffset>5129531</wp:posOffset>
            </wp:positionH>
            <wp:positionV relativeFrom="paragraph">
              <wp:posOffset>124899</wp:posOffset>
            </wp:positionV>
            <wp:extent cx="1682619" cy="269856"/>
            <wp:effectExtent l="0" t="0" r="0" b="0"/>
            <wp:wrapNone/>
            <wp:docPr id="7" name="image4.png"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descr="A black background with a black square&#10;&#10;Description automatically generated with medium confidence"/>
                    <pic:cNvPicPr/>
                  </pic:nvPicPr>
                  <pic:blipFill>
                    <a:blip r:embed="rId8" cstate="print"/>
                    <a:stretch>
                      <a:fillRect/>
                    </a:stretch>
                  </pic:blipFill>
                  <pic:spPr>
                    <a:xfrm>
                      <a:off x="0" y="0"/>
                      <a:ext cx="1682619" cy="269856"/>
                    </a:xfrm>
                    <a:prstGeom prst="rect">
                      <a:avLst/>
                    </a:prstGeom>
                  </pic:spPr>
                </pic:pic>
              </a:graphicData>
            </a:graphic>
          </wp:anchor>
        </w:drawing>
      </w:r>
      <w:r>
        <w:rPr>
          <w:rFonts w:ascii="Arial"/>
          <w:sz w:val="20"/>
        </w:rPr>
        <w:t>Health New Zealand |Health New Zealand</w:t>
      </w:r>
      <w:r>
        <w:rPr>
          <w:rFonts w:ascii="Arial"/>
          <w:spacing w:val="-3"/>
          <w:sz w:val="20"/>
        </w:rPr>
        <w:t xml:space="preserve"> </w:t>
      </w:r>
    </w:p>
    <w:p w14:paraId="3726C1B9" w14:textId="3DE94418" w:rsidR="00BA5B43" w:rsidRDefault="00BF2064" w:rsidP="00BF2064">
      <w:pPr>
        <w:spacing w:before="68" w:line="312" w:lineRule="auto"/>
        <w:ind w:left="176" w:right="5994"/>
        <w:rPr>
          <w:rFonts w:ascii="Arial"/>
          <w:sz w:val="20"/>
        </w:rPr>
      </w:pPr>
      <w:r>
        <w:rPr>
          <w:rFonts w:ascii="Arial"/>
          <w:sz w:val="20"/>
        </w:rPr>
        <w:t>Te</w:t>
      </w:r>
      <w:r>
        <w:rPr>
          <w:rFonts w:ascii="Arial"/>
          <w:spacing w:val="-3"/>
          <w:sz w:val="20"/>
        </w:rPr>
        <w:t xml:space="preserve"> </w:t>
      </w:r>
      <w:r>
        <w:rPr>
          <w:rFonts w:ascii="Arial"/>
          <w:sz w:val="20"/>
        </w:rPr>
        <w:t>Tai</w:t>
      </w:r>
      <w:r>
        <w:rPr>
          <w:rFonts w:ascii="Arial"/>
          <w:spacing w:val="-4"/>
          <w:sz w:val="20"/>
        </w:rPr>
        <w:t xml:space="preserve"> </w:t>
      </w:r>
      <w:r>
        <w:rPr>
          <w:rFonts w:ascii="Arial"/>
          <w:sz w:val="20"/>
        </w:rPr>
        <w:t>o</w:t>
      </w:r>
      <w:r>
        <w:rPr>
          <w:rFonts w:ascii="Arial"/>
          <w:spacing w:val="-1"/>
          <w:sz w:val="20"/>
        </w:rPr>
        <w:t xml:space="preserve"> </w:t>
      </w:r>
      <w:r>
        <w:rPr>
          <w:rFonts w:ascii="Arial"/>
          <w:sz w:val="20"/>
        </w:rPr>
        <w:t>Poutini</w:t>
      </w:r>
      <w:r>
        <w:rPr>
          <w:rFonts w:ascii="Arial"/>
          <w:spacing w:val="-6"/>
          <w:sz w:val="20"/>
        </w:rPr>
        <w:t xml:space="preserve"> </w:t>
      </w:r>
      <w:r>
        <w:rPr>
          <w:rFonts w:ascii="Arial"/>
          <w:sz w:val="20"/>
        </w:rPr>
        <w:t>West</w:t>
      </w:r>
      <w:r>
        <w:rPr>
          <w:rFonts w:ascii="Arial"/>
          <w:spacing w:val="-3"/>
          <w:sz w:val="20"/>
        </w:rPr>
        <w:t xml:space="preserve"> </w:t>
      </w:r>
      <w:r>
        <w:rPr>
          <w:rFonts w:ascii="Arial"/>
          <w:sz w:val="20"/>
        </w:rPr>
        <w:t>Coast PO Box 387, Greymouth 7805</w:t>
      </w:r>
    </w:p>
    <w:sectPr w:rsidR="00BA5B43" w:rsidSect="00741EDC">
      <w:headerReference w:type="default" r:id="rId9"/>
      <w:footerReference w:type="default" r:id="rId10"/>
      <w:type w:val="continuous"/>
      <w:pgSz w:w="11910" w:h="16840"/>
      <w:pgMar w:top="0" w:right="620" w:bottom="0" w:left="980" w:header="720" w:footer="8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862A9" w14:textId="77777777" w:rsidR="00307BAF" w:rsidRDefault="00307BAF" w:rsidP="00307BAF">
      <w:r>
        <w:separator/>
      </w:r>
    </w:p>
  </w:endnote>
  <w:endnote w:type="continuationSeparator" w:id="0">
    <w:p w14:paraId="5936DE89" w14:textId="77777777" w:rsidR="00307BAF" w:rsidRDefault="00307BAF" w:rsidP="0030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E05A" w14:textId="44CC4E32" w:rsidR="00B12FB4" w:rsidRPr="006F381E" w:rsidRDefault="00F81A3E" w:rsidP="006911E8">
    <w:pPr>
      <w:pStyle w:val="Footer"/>
      <w:tabs>
        <w:tab w:val="right" w:pos="9923"/>
      </w:tabs>
      <w:ind w:left="-851" w:right="-38"/>
      <w:jc w:val="right"/>
      <w:rPr>
        <w:rFonts w:ascii="Arial" w:hAnsi="Arial" w:cs="Arial"/>
        <w:sz w:val="20"/>
      </w:rPr>
    </w:pPr>
    <w:r>
      <w:rPr>
        <w:rFonts w:ascii="Arial" w:hAnsi="Arial" w:cs="Arial"/>
        <w:noProof/>
        <w:sz w:val="20"/>
        <w:highlight w:val="yellow"/>
      </w:rPr>
      <w:drawing>
        <wp:anchor distT="0" distB="0" distL="114300" distR="114300" simplePos="0" relativeHeight="251663360" behindDoc="1" locked="0" layoutInCell="1" allowOverlap="1" wp14:anchorId="0D873698" wp14:editId="4B39A964">
          <wp:simplePos x="0" y="0"/>
          <wp:positionH relativeFrom="page">
            <wp:align>right</wp:align>
          </wp:positionH>
          <wp:positionV relativeFrom="paragraph">
            <wp:posOffset>62230</wp:posOffset>
          </wp:positionV>
          <wp:extent cx="7562850" cy="646430"/>
          <wp:effectExtent l="0" t="0" r="0" b="1270"/>
          <wp:wrapNone/>
          <wp:docPr id="4199503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646430"/>
                  </a:xfrm>
                  <a:prstGeom prst="rect">
                    <a:avLst/>
                  </a:prstGeom>
                  <a:noFill/>
                </pic:spPr>
              </pic:pic>
            </a:graphicData>
          </a:graphic>
          <wp14:sizeRelH relativeFrom="page">
            <wp14:pctWidth>0</wp14:pctWidth>
          </wp14:sizeRelH>
          <wp14:sizeRelV relativeFrom="page">
            <wp14:pctHeight>0</wp14:pctHeight>
          </wp14:sizeRelV>
        </wp:anchor>
      </w:drawing>
    </w:r>
    <w:r w:rsidR="00A807BF">
      <w:rPr>
        <w:rFonts w:ascii="Arial" w:hAnsi="Arial" w:cs="Arial"/>
        <w:sz w:val="20"/>
      </w:rPr>
      <w:t>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2B734" w14:textId="77777777" w:rsidR="00307BAF" w:rsidRDefault="00307BAF" w:rsidP="00307BAF">
      <w:r>
        <w:separator/>
      </w:r>
    </w:p>
  </w:footnote>
  <w:footnote w:type="continuationSeparator" w:id="0">
    <w:p w14:paraId="6C6EF590" w14:textId="77777777" w:rsidR="00307BAF" w:rsidRDefault="00307BAF" w:rsidP="00307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C7C0" w14:textId="2C0CAE17" w:rsidR="00B12FB4" w:rsidRDefault="00F81A3E" w:rsidP="00307BAF">
    <w:pPr>
      <w:pStyle w:val="Header"/>
      <w:spacing w:before="120"/>
      <w:ind w:left="-426"/>
      <w:rPr>
        <w:rFonts w:ascii="Arial" w:hAnsi="Arial" w:cs="Arial"/>
        <w:b/>
        <w:sz w:val="32"/>
        <w:szCs w:val="32"/>
      </w:rPr>
    </w:pPr>
    <w:r>
      <w:rPr>
        <w:rFonts w:ascii="Arial" w:hAnsi="Arial" w:cs="Arial"/>
        <w:b/>
        <w:noProof/>
        <w:sz w:val="32"/>
        <w:szCs w:val="32"/>
      </w:rPr>
      <w:drawing>
        <wp:anchor distT="0" distB="0" distL="114300" distR="114300" simplePos="0" relativeHeight="251662336" behindDoc="1" locked="0" layoutInCell="1" allowOverlap="1" wp14:anchorId="1FF335E9" wp14:editId="09E2DCC4">
          <wp:simplePos x="0" y="0"/>
          <wp:positionH relativeFrom="page">
            <wp:align>right</wp:align>
          </wp:positionH>
          <wp:positionV relativeFrom="paragraph">
            <wp:posOffset>-457200</wp:posOffset>
          </wp:positionV>
          <wp:extent cx="7562850" cy="1078865"/>
          <wp:effectExtent l="0" t="0" r="0" b="6985"/>
          <wp:wrapNone/>
          <wp:docPr id="1681507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8865"/>
                  </a:xfrm>
                  <a:prstGeom prst="rect">
                    <a:avLst/>
                  </a:prstGeom>
                  <a:noFill/>
                </pic:spPr>
              </pic:pic>
            </a:graphicData>
          </a:graphic>
          <wp14:sizeRelH relativeFrom="page">
            <wp14:pctWidth>0</wp14:pctWidth>
          </wp14:sizeRelH>
          <wp14:sizeRelV relativeFrom="page">
            <wp14:pctHeight>0</wp14:pctHeight>
          </wp14:sizeRelV>
        </wp:anchor>
      </w:drawing>
    </w:r>
    <w:r w:rsidR="00307BAF" w:rsidRPr="007F3D00">
      <w:rPr>
        <w:rFonts w:ascii="Arial" w:hAnsi="Arial" w:cs="Arial"/>
        <w:b/>
        <w:sz w:val="32"/>
        <w:szCs w:val="32"/>
      </w:rPr>
      <w:t>POSITION DESCRIPTION</w:t>
    </w:r>
  </w:p>
  <w:p w14:paraId="2CEFC61A" w14:textId="77777777" w:rsidR="00B12FB4" w:rsidRDefault="00B12FB4" w:rsidP="007F3D00">
    <w:pPr>
      <w:ind w:left="-851"/>
      <w:rPr>
        <w:rFonts w:ascii="Arial Narrow" w:hAnsi="Arial Narrow"/>
        <w:sz w:val="18"/>
      </w:rPr>
    </w:pPr>
  </w:p>
  <w:p w14:paraId="058F9383" w14:textId="77777777" w:rsidR="00B12FB4" w:rsidRDefault="00307BAF" w:rsidP="00307BAF">
    <w:pPr>
      <w:tabs>
        <w:tab w:val="left" w:pos="5265"/>
      </w:tabs>
      <w:ind w:left="-426"/>
      <w:rPr>
        <w:rFonts w:ascii="Arial Narrow" w:hAnsi="Arial Narrow"/>
        <w:sz w:val="18"/>
      </w:rPr>
    </w:pPr>
    <w:r>
      <w:rPr>
        <w:rFonts w:ascii="Arial Narrow" w:hAnsi="Arial Narrow"/>
        <w:sz w:val="18"/>
      </w:rPr>
      <w:t xml:space="preserve">This position description is a guide and will vary from time to time, </w:t>
    </w:r>
  </w:p>
  <w:p w14:paraId="701AC7AD" w14:textId="77777777" w:rsidR="00B12FB4" w:rsidRPr="007F3D00" w:rsidRDefault="00307BAF" w:rsidP="00307BAF">
    <w:pPr>
      <w:ind w:left="-426"/>
      <w:rPr>
        <w:rFonts w:ascii="Arial Narrow" w:hAnsi="Arial Narrow"/>
        <w:sz w:val="18"/>
      </w:rPr>
    </w:pPr>
    <w:r>
      <w:rPr>
        <w:rFonts w:ascii="Arial Narrow" w:hAnsi="Arial Narrow"/>
        <w:sz w:val="18"/>
      </w:rPr>
      <w:t>and between services and/or units to meet changing service needs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86001"/>
    <w:multiLevelType w:val="hybridMultilevel"/>
    <w:tmpl w:val="66C64E9E"/>
    <w:lvl w:ilvl="0" w:tplc="5E320D0E">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31F78D5"/>
    <w:multiLevelType w:val="hybridMultilevel"/>
    <w:tmpl w:val="E9480536"/>
    <w:lvl w:ilvl="0" w:tplc="14090001">
      <w:start w:val="1"/>
      <w:numFmt w:val="bullet"/>
      <w:lvlText w:val=""/>
      <w:lvlJc w:val="left"/>
      <w:pPr>
        <w:tabs>
          <w:tab w:val="num" w:pos="360"/>
        </w:tabs>
        <w:ind w:left="360" w:hanging="360"/>
      </w:pPr>
      <w:rPr>
        <w:rFonts w:ascii="Symbol" w:hAnsi="Symbol" w:hint="default"/>
        <w:color w:val="auto"/>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A3C1B"/>
    <w:multiLevelType w:val="hybridMultilevel"/>
    <w:tmpl w:val="3BD4A9DA"/>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4" w15:restartNumberingAfterBreak="0">
    <w:nsid w:val="05F943F7"/>
    <w:multiLevelType w:val="hybridMultilevel"/>
    <w:tmpl w:val="339E892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AFE6963"/>
    <w:multiLevelType w:val="hybridMultilevel"/>
    <w:tmpl w:val="A93C0BA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BC0672C"/>
    <w:multiLevelType w:val="hybridMultilevel"/>
    <w:tmpl w:val="C09836C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0F753BF8"/>
    <w:multiLevelType w:val="hybridMultilevel"/>
    <w:tmpl w:val="A47490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0734F20"/>
    <w:multiLevelType w:val="hybridMultilevel"/>
    <w:tmpl w:val="A2869C3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15:restartNumberingAfterBreak="0">
    <w:nsid w:val="1268496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15:restartNumberingAfterBreak="0">
    <w:nsid w:val="1367024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13A00B9C"/>
    <w:multiLevelType w:val="hybridMultilevel"/>
    <w:tmpl w:val="1B96C098"/>
    <w:lvl w:ilvl="0" w:tplc="14090017">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2" w15:restartNumberingAfterBreak="0">
    <w:nsid w:val="16671BBF"/>
    <w:multiLevelType w:val="hybridMultilevel"/>
    <w:tmpl w:val="505641C4"/>
    <w:lvl w:ilvl="0" w:tplc="14090001">
      <w:start w:val="1"/>
      <w:numFmt w:val="bullet"/>
      <w:lvlText w:val=""/>
      <w:lvlJc w:val="left"/>
      <w:pPr>
        <w:ind w:left="360" w:hanging="360"/>
      </w:pPr>
      <w:rPr>
        <w:rFonts w:ascii="Symbol" w:hAnsi="Symbol" w:hint="default"/>
      </w:rPr>
    </w:lvl>
    <w:lvl w:ilvl="1" w:tplc="A07E86CA">
      <w:start w:val="1"/>
      <w:numFmt w:val="bullet"/>
      <w:lvlText w:val=""/>
      <w:lvlJc w:val="left"/>
      <w:pPr>
        <w:tabs>
          <w:tab w:val="num" w:pos="1080"/>
        </w:tabs>
        <w:ind w:left="1080" w:hanging="360"/>
      </w:pPr>
      <w:rPr>
        <w:rFonts w:ascii="Symbol" w:hAnsi="Symbol" w:hint="default"/>
        <w:color w:val="auto"/>
        <w:sz w:val="16"/>
        <w:szCs w:val="16"/>
      </w:rPr>
    </w:lvl>
    <w:lvl w:ilvl="2" w:tplc="0809000F">
      <w:start w:val="1"/>
      <w:numFmt w:val="decimal"/>
      <w:lvlText w:val="%3."/>
      <w:lvlJc w:val="left"/>
      <w:pPr>
        <w:tabs>
          <w:tab w:val="num" w:pos="1980"/>
        </w:tabs>
        <w:ind w:left="1980" w:hanging="360"/>
      </w:p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3" w15:restartNumberingAfterBreak="0">
    <w:nsid w:val="194A4EE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1A9F087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1ECB13C0"/>
    <w:multiLevelType w:val="hybridMultilevel"/>
    <w:tmpl w:val="3BF80CF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1F90C68"/>
    <w:multiLevelType w:val="hybridMultilevel"/>
    <w:tmpl w:val="ED649CB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2357350"/>
    <w:multiLevelType w:val="hybridMultilevel"/>
    <w:tmpl w:val="38D46966"/>
    <w:lvl w:ilvl="0" w:tplc="14090001">
      <w:start w:val="1"/>
      <w:numFmt w:val="bullet"/>
      <w:lvlText w:val=""/>
      <w:lvlJc w:val="left"/>
      <w:pPr>
        <w:ind w:left="153" w:hanging="360"/>
      </w:pPr>
      <w:rPr>
        <w:rFonts w:ascii="Symbol" w:hAnsi="Symbol" w:hint="default"/>
      </w:rPr>
    </w:lvl>
    <w:lvl w:ilvl="1" w:tplc="14090003" w:tentative="1">
      <w:start w:val="1"/>
      <w:numFmt w:val="bullet"/>
      <w:lvlText w:val="o"/>
      <w:lvlJc w:val="left"/>
      <w:pPr>
        <w:ind w:left="873" w:hanging="360"/>
      </w:pPr>
      <w:rPr>
        <w:rFonts w:ascii="Courier New" w:hAnsi="Courier New" w:cs="Courier New" w:hint="default"/>
      </w:rPr>
    </w:lvl>
    <w:lvl w:ilvl="2" w:tplc="14090005" w:tentative="1">
      <w:start w:val="1"/>
      <w:numFmt w:val="bullet"/>
      <w:lvlText w:val=""/>
      <w:lvlJc w:val="left"/>
      <w:pPr>
        <w:ind w:left="1593" w:hanging="360"/>
      </w:pPr>
      <w:rPr>
        <w:rFonts w:ascii="Wingdings" w:hAnsi="Wingdings" w:hint="default"/>
      </w:rPr>
    </w:lvl>
    <w:lvl w:ilvl="3" w:tplc="14090001" w:tentative="1">
      <w:start w:val="1"/>
      <w:numFmt w:val="bullet"/>
      <w:lvlText w:val=""/>
      <w:lvlJc w:val="left"/>
      <w:pPr>
        <w:ind w:left="2313" w:hanging="360"/>
      </w:pPr>
      <w:rPr>
        <w:rFonts w:ascii="Symbol" w:hAnsi="Symbol" w:hint="default"/>
      </w:rPr>
    </w:lvl>
    <w:lvl w:ilvl="4" w:tplc="14090003" w:tentative="1">
      <w:start w:val="1"/>
      <w:numFmt w:val="bullet"/>
      <w:lvlText w:val="o"/>
      <w:lvlJc w:val="left"/>
      <w:pPr>
        <w:ind w:left="3033" w:hanging="360"/>
      </w:pPr>
      <w:rPr>
        <w:rFonts w:ascii="Courier New" w:hAnsi="Courier New" w:cs="Courier New" w:hint="default"/>
      </w:rPr>
    </w:lvl>
    <w:lvl w:ilvl="5" w:tplc="14090005" w:tentative="1">
      <w:start w:val="1"/>
      <w:numFmt w:val="bullet"/>
      <w:lvlText w:val=""/>
      <w:lvlJc w:val="left"/>
      <w:pPr>
        <w:ind w:left="3753" w:hanging="360"/>
      </w:pPr>
      <w:rPr>
        <w:rFonts w:ascii="Wingdings" w:hAnsi="Wingdings" w:hint="default"/>
      </w:rPr>
    </w:lvl>
    <w:lvl w:ilvl="6" w:tplc="14090001" w:tentative="1">
      <w:start w:val="1"/>
      <w:numFmt w:val="bullet"/>
      <w:lvlText w:val=""/>
      <w:lvlJc w:val="left"/>
      <w:pPr>
        <w:ind w:left="4473" w:hanging="360"/>
      </w:pPr>
      <w:rPr>
        <w:rFonts w:ascii="Symbol" w:hAnsi="Symbol" w:hint="default"/>
      </w:rPr>
    </w:lvl>
    <w:lvl w:ilvl="7" w:tplc="14090003" w:tentative="1">
      <w:start w:val="1"/>
      <w:numFmt w:val="bullet"/>
      <w:lvlText w:val="o"/>
      <w:lvlJc w:val="left"/>
      <w:pPr>
        <w:ind w:left="5193" w:hanging="360"/>
      </w:pPr>
      <w:rPr>
        <w:rFonts w:ascii="Courier New" w:hAnsi="Courier New" w:cs="Courier New" w:hint="default"/>
      </w:rPr>
    </w:lvl>
    <w:lvl w:ilvl="8" w:tplc="14090005" w:tentative="1">
      <w:start w:val="1"/>
      <w:numFmt w:val="bullet"/>
      <w:lvlText w:val=""/>
      <w:lvlJc w:val="left"/>
      <w:pPr>
        <w:ind w:left="5913" w:hanging="360"/>
      </w:pPr>
      <w:rPr>
        <w:rFonts w:ascii="Wingdings" w:hAnsi="Wingdings" w:hint="default"/>
      </w:rPr>
    </w:lvl>
  </w:abstractNum>
  <w:abstractNum w:abstractNumId="18" w15:restartNumberingAfterBreak="0">
    <w:nsid w:val="23733D11"/>
    <w:multiLevelType w:val="hybridMultilevel"/>
    <w:tmpl w:val="F7D0A15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26925E68"/>
    <w:multiLevelType w:val="hybridMultilevel"/>
    <w:tmpl w:val="17D808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923636A"/>
    <w:multiLevelType w:val="hybridMultilevel"/>
    <w:tmpl w:val="D2E67604"/>
    <w:lvl w:ilvl="0" w:tplc="14090001">
      <w:start w:val="1"/>
      <w:numFmt w:val="bullet"/>
      <w:lvlText w:val=""/>
      <w:lvlJc w:val="left"/>
      <w:pPr>
        <w:ind w:left="360" w:hanging="360"/>
      </w:pPr>
      <w:rPr>
        <w:rFonts w:ascii="Symbol" w:hAnsi="Symbol"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9956D86"/>
    <w:multiLevelType w:val="hybridMultilevel"/>
    <w:tmpl w:val="E396AE7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9B00F71"/>
    <w:multiLevelType w:val="multilevel"/>
    <w:tmpl w:val="FD00A062"/>
    <w:lvl w:ilvl="0">
      <w:start w:val="1"/>
      <w:numFmt w:val="bullet"/>
      <w:lvlText w:val=""/>
      <w:lvlJc w:val="left"/>
      <w:pPr>
        <w:ind w:left="360" w:hanging="360"/>
      </w:pPr>
      <w:rPr>
        <w:rFonts w:ascii="Symbol" w:hAnsi="Symbol" w:hint="default"/>
        <w:sz w:val="20"/>
        <w:szCs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3" w15:restartNumberingAfterBreak="0">
    <w:nsid w:val="2CD53519"/>
    <w:multiLevelType w:val="hybridMultilevel"/>
    <w:tmpl w:val="75F0EB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2EAB1262"/>
    <w:multiLevelType w:val="hybridMultilevel"/>
    <w:tmpl w:val="C1E619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2F9D52D2"/>
    <w:multiLevelType w:val="hybridMultilevel"/>
    <w:tmpl w:val="0416044C"/>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6" w15:restartNumberingAfterBreak="0">
    <w:nsid w:val="304D3F3A"/>
    <w:multiLevelType w:val="hybridMultilevel"/>
    <w:tmpl w:val="ADCE362C"/>
    <w:lvl w:ilvl="0" w:tplc="7D50E0DC">
      <w:start w:val="1"/>
      <w:numFmt w:val="bullet"/>
      <w:lvlText w:val=""/>
      <w:lvlJc w:val="left"/>
      <w:pPr>
        <w:tabs>
          <w:tab w:val="num" w:pos="720"/>
        </w:tabs>
        <w:ind w:left="720" w:hanging="360"/>
      </w:pPr>
      <w:rPr>
        <w:rFonts w:ascii="Symbol" w:hAnsi="Symbol" w:hint="default"/>
        <w:color w:val="auto"/>
        <w:sz w:val="20"/>
        <w:szCs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05A3A8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8" w15:restartNumberingAfterBreak="0">
    <w:nsid w:val="35717873"/>
    <w:multiLevelType w:val="hybridMultilevel"/>
    <w:tmpl w:val="4E5222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68D04FE"/>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7341503"/>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1" w15:restartNumberingAfterBreak="0">
    <w:nsid w:val="38EC6EE8"/>
    <w:multiLevelType w:val="hybridMultilevel"/>
    <w:tmpl w:val="05C6F9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3A157D0C"/>
    <w:multiLevelType w:val="hybridMultilevel"/>
    <w:tmpl w:val="2164486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3" w15:restartNumberingAfterBreak="0">
    <w:nsid w:val="3FAA0BBB"/>
    <w:multiLevelType w:val="multilevel"/>
    <w:tmpl w:val="4CB669F2"/>
    <w:lvl w:ilvl="0">
      <w:start w:val="1"/>
      <w:numFmt w:val="none"/>
      <w:lvlText w:val=""/>
      <w:legacy w:legacy="1" w:legacySpace="120" w:legacyIndent="360"/>
      <w:lvlJc w:val="left"/>
      <w:pPr>
        <w:ind w:left="360" w:hanging="360"/>
      </w:pPr>
      <w:rPr>
        <w:rFonts w:ascii="Symbol" w:hAnsi="Symbol" w:hint="default"/>
        <w:sz w:val="20"/>
        <w:szCs w:val="2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4" w15:restartNumberingAfterBreak="0">
    <w:nsid w:val="3FBE2139"/>
    <w:multiLevelType w:val="hybridMultilevel"/>
    <w:tmpl w:val="88B07124"/>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5" w15:restartNumberingAfterBreak="0">
    <w:nsid w:val="42EE550A"/>
    <w:multiLevelType w:val="hybridMultilevel"/>
    <w:tmpl w:val="5620931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483F5BA9"/>
    <w:multiLevelType w:val="hybridMultilevel"/>
    <w:tmpl w:val="E56AAB42"/>
    <w:lvl w:ilvl="0" w:tplc="B8B0E32E">
      <w:start w:val="1"/>
      <w:numFmt w:val="bullet"/>
      <w:lvlText w:val=""/>
      <w:lvlJc w:val="left"/>
      <w:pPr>
        <w:ind w:left="360" w:hanging="360"/>
      </w:pPr>
      <w:rPr>
        <w:rFonts w:ascii="Symbol" w:hAnsi="Symbol" w:hint="default"/>
        <w:sz w:val="20"/>
        <w:szCs w:val="20"/>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7" w15:restartNumberingAfterBreak="0">
    <w:nsid w:val="484F3C6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8" w15:restartNumberingAfterBreak="0">
    <w:nsid w:val="4CD07F8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9" w15:restartNumberingAfterBreak="0">
    <w:nsid w:val="4F995EDF"/>
    <w:multiLevelType w:val="multilevel"/>
    <w:tmpl w:val="77B625CA"/>
    <w:lvl w:ilvl="0">
      <w:start w:val="1"/>
      <w:numFmt w:val="bullet"/>
      <w:lvlText w:val=""/>
      <w:lvlJc w:val="left"/>
      <w:pPr>
        <w:ind w:left="720" w:hanging="360"/>
      </w:pPr>
      <w:rPr>
        <w:rFonts w:ascii="Symbol" w:hAnsi="Symbol" w:hint="default"/>
        <w:b w:val="0"/>
        <w:sz w:val="20"/>
        <w:szCs w:val="20"/>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40" w15:restartNumberingAfterBreak="0">
    <w:nsid w:val="51706F72"/>
    <w:multiLevelType w:val="hybridMultilevel"/>
    <w:tmpl w:val="8DE618B6"/>
    <w:lvl w:ilvl="0" w:tplc="14090001">
      <w:start w:val="1"/>
      <w:numFmt w:val="bullet"/>
      <w:lvlText w:val=""/>
      <w:lvlJc w:val="left"/>
      <w:pPr>
        <w:ind w:left="360" w:hanging="360"/>
      </w:pPr>
      <w:rPr>
        <w:rFonts w:ascii="Symbol" w:hAnsi="Symbol" w:hint="default"/>
      </w:rPr>
    </w:lvl>
    <w:lvl w:ilvl="1" w:tplc="A07E86CA">
      <w:start w:val="1"/>
      <w:numFmt w:val="bullet"/>
      <w:lvlText w:val=""/>
      <w:lvlJc w:val="left"/>
      <w:pPr>
        <w:tabs>
          <w:tab w:val="num" w:pos="1080"/>
        </w:tabs>
        <w:ind w:left="1080" w:hanging="360"/>
      </w:pPr>
      <w:rPr>
        <w:rFonts w:ascii="Symbol" w:hAnsi="Symbol" w:hint="default"/>
        <w:color w:val="auto"/>
        <w:sz w:val="16"/>
        <w:szCs w:val="16"/>
      </w:rPr>
    </w:lvl>
    <w:lvl w:ilvl="2" w:tplc="0809000F">
      <w:start w:val="1"/>
      <w:numFmt w:val="decimal"/>
      <w:lvlText w:val="%3."/>
      <w:lvlJc w:val="left"/>
      <w:pPr>
        <w:tabs>
          <w:tab w:val="num" w:pos="1980"/>
        </w:tabs>
        <w:ind w:left="1980" w:hanging="360"/>
      </w:p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41" w15:restartNumberingAfterBreak="0">
    <w:nsid w:val="52C766A2"/>
    <w:multiLevelType w:val="hybridMultilevel"/>
    <w:tmpl w:val="3530C2B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5A270FF"/>
    <w:multiLevelType w:val="hybridMultilevel"/>
    <w:tmpl w:val="6AC6A0CA"/>
    <w:lvl w:ilvl="0" w:tplc="1409000B">
      <w:start w:val="1"/>
      <w:numFmt w:val="bullet"/>
      <w:lvlText w:val=""/>
      <w:lvlJc w:val="left"/>
      <w:pPr>
        <w:ind w:left="294" w:hanging="360"/>
      </w:pPr>
      <w:rPr>
        <w:rFonts w:ascii="Wingdings" w:hAnsi="Wingdings" w:hint="default"/>
      </w:rPr>
    </w:lvl>
    <w:lvl w:ilvl="1" w:tplc="14090003" w:tentative="1">
      <w:start w:val="1"/>
      <w:numFmt w:val="bullet"/>
      <w:lvlText w:val="o"/>
      <w:lvlJc w:val="left"/>
      <w:pPr>
        <w:ind w:left="1014" w:hanging="360"/>
      </w:pPr>
      <w:rPr>
        <w:rFonts w:ascii="Courier New" w:hAnsi="Courier New" w:cs="Courier New" w:hint="default"/>
      </w:rPr>
    </w:lvl>
    <w:lvl w:ilvl="2" w:tplc="14090005" w:tentative="1">
      <w:start w:val="1"/>
      <w:numFmt w:val="bullet"/>
      <w:lvlText w:val=""/>
      <w:lvlJc w:val="left"/>
      <w:pPr>
        <w:ind w:left="1734" w:hanging="360"/>
      </w:pPr>
      <w:rPr>
        <w:rFonts w:ascii="Wingdings" w:hAnsi="Wingdings" w:hint="default"/>
      </w:rPr>
    </w:lvl>
    <w:lvl w:ilvl="3" w:tplc="14090001" w:tentative="1">
      <w:start w:val="1"/>
      <w:numFmt w:val="bullet"/>
      <w:lvlText w:val=""/>
      <w:lvlJc w:val="left"/>
      <w:pPr>
        <w:ind w:left="2454" w:hanging="360"/>
      </w:pPr>
      <w:rPr>
        <w:rFonts w:ascii="Symbol" w:hAnsi="Symbol" w:hint="default"/>
      </w:rPr>
    </w:lvl>
    <w:lvl w:ilvl="4" w:tplc="14090003" w:tentative="1">
      <w:start w:val="1"/>
      <w:numFmt w:val="bullet"/>
      <w:lvlText w:val="o"/>
      <w:lvlJc w:val="left"/>
      <w:pPr>
        <w:ind w:left="3174" w:hanging="360"/>
      </w:pPr>
      <w:rPr>
        <w:rFonts w:ascii="Courier New" w:hAnsi="Courier New" w:cs="Courier New" w:hint="default"/>
      </w:rPr>
    </w:lvl>
    <w:lvl w:ilvl="5" w:tplc="14090005" w:tentative="1">
      <w:start w:val="1"/>
      <w:numFmt w:val="bullet"/>
      <w:lvlText w:val=""/>
      <w:lvlJc w:val="left"/>
      <w:pPr>
        <w:ind w:left="3894" w:hanging="360"/>
      </w:pPr>
      <w:rPr>
        <w:rFonts w:ascii="Wingdings" w:hAnsi="Wingdings" w:hint="default"/>
      </w:rPr>
    </w:lvl>
    <w:lvl w:ilvl="6" w:tplc="14090001" w:tentative="1">
      <w:start w:val="1"/>
      <w:numFmt w:val="bullet"/>
      <w:lvlText w:val=""/>
      <w:lvlJc w:val="left"/>
      <w:pPr>
        <w:ind w:left="4614" w:hanging="360"/>
      </w:pPr>
      <w:rPr>
        <w:rFonts w:ascii="Symbol" w:hAnsi="Symbol" w:hint="default"/>
      </w:rPr>
    </w:lvl>
    <w:lvl w:ilvl="7" w:tplc="14090003" w:tentative="1">
      <w:start w:val="1"/>
      <w:numFmt w:val="bullet"/>
      <w:lvlText w:val="o"/>
      <w:lvlJc w:val="left"/>
      <w:pPr>
        <w:ind w:left="5334" w:hanging="360"/>
      </w:pPr>
      <w:rPr>
        <w:rFonts w:ascii="Courier New" w:hAnsi="Courier New" w:cs="Courier New" w:hint="default"/>
      </w:rPr>
    </w:lvl>
    <w:lvl w:ilvl="8" w:tplc="14090005" w:tentative="1">
      <w:start w:val="1"/>
      <w:numFmt w:val="bullet"/>
      <w:lvlText w:val=""/>
      <w:lvlJc w:val="left"/>
      <w:pPr>
        <w:ind w:left="6054" w:hanging="360"/>
      </w:pPr>
      <w:rPr>
        <w:rFonts w:ascii="Wingdings" w:hAnsi="Wingdings" w:hint="default"/>
      </w:rPr>
    </w:lvl>
  </w:abstractNum>
  <w:abstractNum w:abstractNumId="43" w15:restartNumberingAfterBreak="0">
    <w:nsid w:val="5B4E193E"/>
    <w:multiLevelType w:val="hybridMultilevel"/>
    <w:tmpl w:val="4490A542"/>
    <w:lvl w:ilvl="0" w:tplc="854661C2">
      <w:start w:val="1"/>
      <w:numFmt w:val="bullet"/>
      <w:lvlText w:val=""/>
      <w:legacy w:legacy="1" w:legacySpace="0" w:legacyIndent="283"/>
      <w:lvlJc w:val="left"/>
      <w:pPr>
        <w:ind w:left="283" w:hanging="283"/>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C015593"/>
    <w:multiLevelType w:val="hybridMultilevel"/>
    <w:tmpl w:val="70A87E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5D87428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6" w15:restartNumberingAfterBreak="0">
    <w:nsid w:val="5FF74C0E"/>
    <w:multiLevelType w:val="hybridMultilevel"/>
    <w:tmpl w:val="18969D2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7" w15:restartNumberingAfterBreak="0">
    <w:nsid w:val="62E4150E"/>
    <w:multiLevelType w:val="hybridMultilevel"/>
    <w:tmpl w:val="92565466"/>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3D47B1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9" w15:restartNumberingAfterBreak="0">
    <w:nsid w:val="652A59B5"/>
    <w:multiLevelType w:val="hybridMultilevel"/>
    <w:tmpl w:val="64242E10"/>
    <w:lvl w:ilvl="0" w:tplc="1409000F">
      <w:start w:val="1"/>
      <w:numFmt w:val="decimal"/>
      <w:lvlText w:val="%1."/>
      <w:lvlJc w:val="left"/>
      <w:pPr>
        <w:ind w:left="360" w:hanging="360"/>
      </w:pPr>
      <w:rPr>
        <w:rFonts w:hint="default"/>
        <w:sz w:val="20"/>
        <w:szCs w:val="2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0" w15:restartNumberingAfterBreak="0">
    <w:nsid w:val="685421F3"/>
    <w:multiLevelType w:val="hybridMultilevel"/>
    <w:tmpl w:val="DDFA48FC"/>
    <w:lvl w:ilvl="0" w:tplc="7D50E0DC">
      <w:start w:val="1"/>
      <w:numFmt w:val="bullet"/>
      <w:lvlText w:val=""/>
      <w:lvlJc w:val="left"/>
      <w:pPr>
        <w:ind w:left="360" w:hanging="360"/>
      </w:pPr>
      <w:rPr>
        <w:rFonts w:ascii="Symbol" w:hAnsi="Symbol" w:hint="default"/>
        <w:sz w:val="20"/>
        <w:szCs w:val="2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1" w15:restartNumberingAfterBreak="0">
    <w:nsid w:val="6AA86ED4"/>
    <w:multiLevelType w:val="hybridMultilevel"/>
    <w:tmpl w:val="0D48E8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6B2372A9"/>
    <w:multiLevelType w:val="hybridMultilevel"/>
    <w:tmpl w:val="0CC2BD1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3" w15:restartNumberingAfterBreak="0">
    <w:nsid w:val="702331F9"/>
    <w:multiLevelType w:val="hybridMultilevel"/>
    <w:tmpl w:val="07E8C36E"/>
    <w:lvl w:ilvl="0" w:tplc="14090001">
      <w:start w:val="1"/>
      <w:numFmt w:val="bullet"/>
      <w:lvlText w:val=""/>
      <w:lvlJc w:val="left"/>
      <w:pPr>
        <w:ind w:left="360" w:hanging="360"/>
      </w:pPr>
      <w:rPr>
        <w:rFonts w:ascii="Symbol" w:hAnsi="Symbol" w:hint="default"/>
      </w:rPr>
    </w:lvl>
    <w:lvl w:ilvl="1" w:tplc="7D50E0DC">
      <w:start w:val="1"/>
      <w:numFmt w:val="bullet"/>
      <w:lvlText w:val=""/>
      <w:lvlJc w:val="left"/>
      <w:pPr>
        <w:ind w:left="1080" w:hanging="360"/>
      </w:pPr>
      <w:rPr>
        <w:rFonts w:ascii="Symbol" w:hAnsi="Symbol" w:hint="default"/>
        <w:sz w:val="20"/>
        <w:szCs w:val="20"/>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4" w15:restartNumberingAfterBreak="0">
    <w:nsid w:val="70B76FE8"/>
    <w:multiLevelType w:val="hybridMultilevel"/>
    <w:tmpl w:val="BC4058E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70F65FE4"/>
    <w:multiLevelType w:val="multilevel"/>
    <w:tmpl w:val="54A80D8E"/>
    <w:lvl w:ilvl="0">
      <w:start w:val="1"/>
      <w:numFmt w:val="bullet"/>
      <w:lvlText w:val=""/>
      <w:lvlJc w:val="left"/>
      <w:pPr>
        <w:ind w:left="360" w:hanging="360"/>
      </w:pPr>
      <w:rPr>
        <w:rFonts w:ascii="Symbol" w:hAnsi="Symbol" w:hint="default"/>
        <w:sz w:val="20"/>
        <w:szCs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6" w15:restartNumberingAfterBreak="0">
    <w:nsid w:val="716D4455"/>
    <w:multiLevelType w:val="hybridMultilevel"/>
    <w:tmpl w:val="566259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15:restartNumberingAfterBreak="0">
    <w:nsid w:val="7801106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8" w15:restartNumberingAfterBreak="0">
    <w:nsid w:val="7A1C687D"/>
    <w:multiLevelType w:val="hybridMultilevel"/>
    <w:tmpl w:val="B49EC6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38273973">
    <w:abstractNumId w:val="58"/>
  </w:num>
  <w:num w:numId="2" w16cid:durableId="1248341436">
    <w:abstractNumId w:val="44"/>
  </w:num>
  <w:num w:numId="3" w16cid:durableId="1678727335">
    <w:abstractNumId w:val="42"/>
  </w:num>
  <w:num w:numId="4" w16cid:durableId="1463109781">
    <w:abstractNumId w:val="2"/>
  </w:num>
  <w:num w:numId="5" w16cid:durableId="60490900">
    <w:abstractNumId w:val="18"/>
  </w:num>
  <w:num w:numId="6" w16cid:durableId="1152061598">
    <w:abstractNumId w:val="39"/>
  </w:num>
  <w:num w:numId="7" w16cid:durableId="1435514438">
    <w:abstractNumId w:val="15"/>
  </w:num>
  <w:num w:numId="8" w16cid:durableId="603072206">
    <w:abstractNumId w:val="28"/>
  </w:num>
  <w:num w:numId="9" w16cid:durableId="573126807">
    <w:abstractNumId w:val="49"/>
  </w:num>
  <w:num w:numId="10" w16cid:durableId="1932658992">
    <w:abstractNumId w:val="22"/>
  </w:num>
  <w:num w:numId="11" w16cid:durableId="316735605">
    <w:abstractNumId w:val="33"/>
  </w:num>
  <w:num w:numId="12" w16cid:durableId="3098302">
    <w:abstractNumId w:val="53"/>
  </w:num>
  <w:num w:numId="13" w16cid:durableId="1125008401">
    <w:abstractNumId w:val="55"/>
  </w:num>
  <w:num w:numId="14" w16cid:durableId="829640798">
    <w:abstractNumId w:val="50"/>
  </w:num>
  <w:num w:numId="15" w16cid:durableId="854460531">
    <w:abstractNumId w:val="41"/>
  </w:num>
  <w:num w:numId="16" w16cid:durableId="623582091">
    <w:abstractNumId w:val="12"/>
  </w:num>
  <w:num w:numId="17" w16cid:durableId="487791305">
    <w:abstractNumId w:val="21"/>
  </w:num>
  <w:num w:numId="18" w16cid:durableId="982613202">
    <w:abstractNumId w:val="36"/>
  </w:num>
  <w:num w:numId="19" w16cid:durableId="1014963766">
    <w:abstractNumId w:val="26"/>
  </w:num>
  <w:num w:numId="20" w16cid:durableId="1900438604">
    <w:abstractNumId w:val="40"/>
  </w:num>
  <w:num w:numId="21" w16cid:durableId="351343914">
    <w:abstractNumId w:val="1"/>
  </w:num>
  <w:num w:numId="22" w16cid:durableId="1636445780">
    <w:abstractNumId w:val="43"/>
  </w:num>
  <w:num w:numId="23" w16cid:durableId="76637507">
    <w:abstractNumId w:val="6"/>
  </w:num>
  <w:num w:numId="24" w16cid:durableId="687562870">
    <w:abstractNumId w:val="17"/>
  </w:num>
  <w:num w:numId="25" w16cid:durableId="122921977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6" w16cid:durableId="955599360">
    <w:abstractNumId w:val="27"/>
  </w:num>
  <w:num w:numId="27" w16cid:durableId="1367364351">
    <w:abstractNumId w:val="10"/>
  </w:num>
  <w:num w:numId="28" w16cid:durableId="142160865">
    <w:abstractNumId w:val="37"/>
  </w:num>
  <w:num w:numId="29" w16cid:durableId="551309272">
    <w:abstractNumId w:val="57"/>
  </w:num>
  <w:num w:numId="30" w16cid:durableId="1396322195">
    <w:abstractNumId w:val="14"/>
  </w:num>
  <w:num w:numId="31" w16cid:durableId="1378814285">
    <w:abstractNumId w:val="45"/>
  </w:num>
  <w:num w:numId="32" w16cid:durableId="236593952">
    <w:abstractNumId w:val="34"/>
  </w:num>
  <w:num w:numId="33" w16cid:durableId="1114709796">
    <w:abstractNumId w:val="48"/>
  </w:num>
  <w:num w:numId="34" w16cid:durableId="1757359259">
    <w:abstractNumId w:val="13"/>
  </w:num>
  <w:num w:numId="35" w16cid:durableId="583295135">
    <w:abstractNumId w:val="30"/>
  </w:num>
  <w:num w:numId="36" w16cid:durableId="996230772">
    <w:abstractNumId w:val="38"/>
  </w:num>
  <w:num w:numId="37" w16cid:durableId="1780644534">
    <w:abstractNumId w:val="9"/>
  </w:num>
  <w:num w:numId="38" w16cid:durableId="593132777">
    <w:abstractNumId w:val="31"/>
  </w:num>
  <w:num w:numId="39" w16cid:durableId="321202250">
    <w:abstractNumId w:val="20"/>
  </w:num>
  <w:num w:numId="40" w16cid:durableId="2045598661">
    <w:abstractNumId w:val="51"/>
  </w:num>
  <w:num w:numId="41" w16cid:durableId="282884231">
    <w:abstractNumId w:val="19"/>
  </w:num>
  <w:num w:numId="42" w16cid:durableId="115494495">
    <w:abstractNumId w:val="46"/>
  </w:num>
  <w:num w:numId="43" w16cid:durableId="840856869">
    <w:abstractNumId w:val="52"/>
  </w:num>
  <w:num w:numId="44" w16cid:durableId="900673978">
    <w:abstractNumId w:val="16"/>
  </w:num>
  <w:num w:numId="45" w16cid:durableId="1991789402">
    <w:abstractNumId w:val="4"/>
  </w:num>
  <w:num w:numId="46" w16cid:durableId="1587885180">
    <w:abstractNumId w:val="29"/>
  </w:num>
  <w:num w:numId="47" w16cid:durableId="1028144832">
    <w:abstractNumId w:val="11"/>
  </w:num>
  <w:num w:numId="48" w16cid:durableId="2135097772">
    <w:abstractNumId w:val="47"/>
  </w:num>
  <w:num w:numId="49" w16cid:durableId="313460722">
    <w:abstractNumId w:val="3"/>
  </w:num>
  <w:num w:numId="50" w16cid:durableId="603266142">
    <w:abstractNumId w:val="5"/>
  </w:num>
  <w:num w:numId="51" w16cid:durableId="246884644">
    <w:abstractNumId w:val="8"/>
  </w:num>
  <w:num w:numId="52" w16cid:durableId="723215562">
    <w:abstractNumId w:val="54"/>
  </w:num>
  <w:num w:numId="53" w16cid:durableId="502473863">
    <w:abstractNumId w:val="7"/>
  </w:num>
  <w:num w:numId="54" w16cid:durableId="1068722207">
    <w:abstractNumId w:val="24"/>
  </w:num>
  <w:num w:numId="55" w16cid:durableId="787965042">
    <w:abstractNumId w:val="35"/>
  </w:num>
  <w:num w:numId="56" w16cid:durableId="984119171">
    <w:abstractNumId w:val="23"/>
  </w:num>
  <w:num w:numId="57" w16cid:durableId="894706514">
    <w:abstractNumId w:val="32"/>
  </w:num>
  <w:num w:numId="58" w16cid:durableId="1360740689">
    <w:abstractNumId w:val="56"/>
  </w:num>
  <w:num w:numId="59" w16cid:durableId="657154255">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B43"/>
    <w:rsid w:val="00014C9D"/>
    <w:rsid w:val="00092891"/>
    <w:rsid w:val="000B0FE2"/>
    <w:rsid w:val="000D45E6"/>
    <w:rsid w:val="00112116"/>
    <w:rsid w:val="001B3506"/>
    <w:rsid w:val="00236D53"/>
    <w:rsid w:val="00242FEE"/>
    <w:rsid w:val="00265956"/>
    <w:rsid w:val="002C2B3D"/>
    <w:rsid w:val="00307BAF"/>
    <w:rsid w:val="0031159F"/>
    <w:rsid w:val="003B3E26"/>
    <w:rsid w:val="003F49F5"/>
    <w:rsid w:val="004050F6"/>
    <w:rsid w:val="0046116E"/>
    <w:rsid w:val="0051429F"/>
    <w:rsid w:val="00582B26"/>
    <w:rsid w:val="005C438C"/>
    <w:rsid w:val="006911E8"/>
    <w:rsid w:val="0069479F"/>
    <w:rsid w:val="006A306A"/>
    <w:rsid w:val="006C4B91"/>
    <w:rsid w:val="006E2832"/>
    <w:rsid w:val="0070418A"/>
    <w:rsid w:val="00714104"/>
    <w:rsid w:val="00741EDC"/>
    <w:rsid w:val="007439CB"/>
    <w:rsid w:val="0074549A"/>
    <w:rsid w:val="007B1747"/>
    <w:rsid w:val="007E6E05"/>
    <w:rsid w:val="00826A70"/>
    <w:rsid w:val="00877D34"/>
    <w:rsid w:val="008C50DB"/>
    <w:rsid w:val="00930A14"/>
    <w:rsid w:val="00971523"/>
    <w:rsid w:val="009D3E72"/>
    <w:rsid w:val="009E5327"/>
    <w:rsid w:val="009F7EA5"/>
    <w:rsid w:val="00A807BF"/>
    <w:rsid w:val="00AA5313"/>
    <w:rsid w:val="00AB05FF"/>
    <w:rsid w:val="00AC06BD"/>
    <w:rsid w:val="00B12FB4"/>
    <w:rsid w:val="00B2148E"/>
    <w:rsid w:val="00B34047"/>
    <w:rsid w:val="00B80B45"/>
    <w:rsid w:val="00B90149"/>
    <w:rsid w:val="00BA5B43"/>
    <w:rsid w:val="00BC5D7F"/>
    <w:rsid w:val="00BF2064"/>
    <w:rsid w:val="00BF3EF2"/>
    <w:rsid w:val="00C1411A"/>
    <w:rsid w:val="00C57A19"/>
    <w:rsid w:val="00C61E40"/>
    <w:rsid w:val="00D9214E"/>
    <w:rsid w:val="00D94596"/>
    <w:rsid w:val="00EA03C1"/>
    <w:rsid w:val="00EF36F5"/>
    <w:rsid w:val="00F30A19"/>
    <w:rsid w:val="00F4678E"/>
    <w:rsid w:val="00F53648"/>
    <w:rsid w:val="00F65A9B"/>
    <w:rsid w:val="00F81A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1C98545"/>
  <w15:docId w15:val="{8BFEC5E4-EC25-40B9-B84D-A0054FF15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4">
    <w:name w:val="heading 4"/>
    <w:basedOn w:val="Normal"/>
    <w:next w:val="Normal"/>
    <w:link w:val="Heading4Char"/>
    <w:uiPriority w:val="99"/>
    <w:qFormat/>
    <w:rsid w:val="004050F6"/>
    <w:pPr>
      <w:keepNext/>
      <w:widowControl/>
      <w:autoSpaceDE/>
      <w:autoSpaceDN/>
      <w:outlineLvl w:val="3"/>
    </w:pPr>
    <w:rPr>
      <w:rFonts w:ascii="Arial" w:eastAsia="Times New Roman" w:hAnsi="Arial"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link w:val="TitleChar"/>
    <w:uiPriority w:val="99"/>
    <w:qFormat/>
    <w:pPr>
      <w:spacing w:before="91"/>
      <w:ind w:left="3506" w:right="3865"/>
      <w:jc w:val="center"/>
    </w:pPr>
    <w:rPr>
      <w:rFonts w:ascii="Arial" w:eastAsia="Arial" w:hAnsi="Arial" w:cs="Arial"/>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07BAF"/>
    <w:pPr>
      <w:tabs>
        <w:tab w:val="center" w:pos="4513"/>
        <w:tab w:val="right" w:pos="9026"/>
      </w:tabs>
    </w:pPr>
  </w:style>
  <w:style w:type="character" w:customStyle="1" w:styleId="HeaderChar">
    <w:name w:val="Header Char"/>
    <w:basedOn w:val="DefaultParagraphFont"/>
    <w:link w:val="Header"/>
    <w:uiPriority w:val="99"/>
    <w:rsid w:val="00307BAF"/>
    <w:rPr>
      <w:rFonts w:ascii="Calibri" w:eastAsia="Calibri" w:hAnsi="Calibri" w:cs="Calibri"/>
    </w:rPr>
  </w:style>
  <w:style w:type="paragraph" w:styleId="Footer">
    <w:name w:val="footer"/>
    <w:basedOn w:val="Normal"/>
    <w:link w:val="FooterChar"/>
    <w:uiPriority w:val="99"/>
    <w:unhideWhenUsed/>
    <w:rsid w:val="00307BAF"/>
    <w:pPr>
      <w:tabs>
        <w:tab w:val="center" w:pos="4513"/>
        <w:tab w:val="right" w:pos="9026"/>
      </w:tabs>
    </w:pPr>
  </w:style>
  <w:style w:type="character" w:customStyle="1" w:styleId="FooterChar">
    <w:name w:val="Footer Char"/>
    <w:basedOn w:val="DefaultParagraphFont"/>
    <w:link w:val="Footer"/>
    <w:uiPriority w:val="99"/>
    <w:rsid w:val="00307BAF"/>
    <w:rPr>
      <w:rFonts w:ascii="Calibri" w:eastAsia="Calibri" w:hAnsi="Calibri" w:cs="Calibri"/>
    </w:rPr>
  </w:style>
  <w:style w:type="paragraph" w:styleId="BodyText2">
    <w:name w:val="Body Text 2"/>
    <w:basedOn w:val="Normal"/>
    <w:link w:val="BodyText2Char"/>
    <w:rsid w:val="009E5327"/>
    <w:pPr>
      <w:widowControl/>
      <w:autoSpaceDE/>
      <w:autoSpaceDN/>
    </w:pPr>
    <w:rPr>
      <w:rFonts w:ascii="Arial" w:eastAsia="Times New Roman" w:hAnsi="Arial" w:cs="Times New Roman"/>
      <w:b/>
      <w:szCs w:val="20"/>
      <w:lang w:val="en-GB"/>
    </w:rPr>
  </w:style>
  <w:style w:type="character" w:customStyle="1" w:styleId="BodyText2Char">
    <w:name w:val="Body Text 2 Char"/>
    <w:basedOn w:val="DefaultParagraphFont"/>
    <w:link w:val="BodyText2"/>
    <w:rsid w:val="009E5327"/>
    <w:rPr>
      <w:rFonts w:ascii="Arial" w:eastAsia="Times New Roman" w:hAnsi="Arial" w:cs="Times New Roman"/>
      <w:b/>
      <w:szCs w:val="20"/>
      <w:lang w:val="en-GB"/>
    </w:rPr>
  </w:style>
  <w:style w:type="paragraph" w:styleId="BodyText3">
    <w:name w:val="Body Text 3"/>
    <w:basedOn w:val="Normal"/>
    <w:link w:val="BodyText3Char"/>
    <w:rsid w:val="00877D34"/>
    <w:pPr>
      <w:widowControl/>
      <w:autoSpaceDE/>
      <w:autoSpaceDN/>
    </w:pPr>
    <w:rPr>
      <w:rFonts w:ascii="Arial" w:eastAsia="Times New Roman" w:hAnsi="Arial" w:cs="Times New Roman"/>
      <w:szCs w:val="20"/>
      <w:lang w:val="en-GB"/>
    </w:rPr>
  </w:style>
  <w:style w:type="character" w:customStyle="1" w:styleId="BodyText3Char">
    <w:name w:val="Body Text 3 Char"/>
    <w:basedOn w:val="DefaultParagraphFont"/>
    <w:link w:val="BodyText3"/>
    <w:rsid w:val="00877D34"/>
    <w:rPr>
      <w:rFonts w:ascii="Arial" w:eastAsia="Times New Roman" w:hAnsi="Arial" w:cs="Times New Roman"/>
      <w:szCs w:val="20"/>
      <w:lang w:val="en-GB"/>
    </w:rPr>
  </w:style>
  <w:style w:type="paragraph" w:customStyle="1" w:styleId="bullets">
    <w:name w:val="bullets"/>
    <w:basedOn w:val="Normal"/>
    <w:rsid w:val="00C1411A"/>
    <w:pPr>
      <w:widowControl/>
      <w:autoSpaceDE/>
      <w:autoSpaceDN/>
      <w:spacing w:before="100" w:beforeAutospacing="1" w:after="100" w:afterAutospacing="1"/>
    </w:pPr>
    <w:rPr>
      <w:rFonts w:ascii="Times New Roman" w:eastAsiaTheme="minorHAnsi" w:hAnsi="Times New Roman" w:cs="Times New Roman"/>
      <w:sz w:val="24"/>
      <w:szCs w:val="24"/>
      <w:lang w:val="en-NZ" w:eastAsia="en-NZ"/>
    </w:rPr>
  </w:style>
  <w:style w:type="character" w:customStyle="1" w:styleId="Heading4Char">
    <w:name w:val="Heading 4 Char"/>
    <w:basedOn w:val="DefaultParagraphFont"/>
    <w:link w:val="Heading4"/>
    <w:uiPriority w:val="99"/>
    <w:rsid w:val="004050F6"/>
    <w:rPr>
      <w:rFonts w:ascii="Arial" w:eastAsia="Times New Roman" w:hAnsi="Arial" w:cs="Times New Roman"/>
      <w:b/>
      <w:szCs w:val="20"/>
      <w:lang w:val="en-GB"/>
    </w:rPr>
  </w:style>
  <w:style w:type="character" w:customStyle="1" w:styleId="TitleChar">
    <w:name w:val="Title Char"/>
    <w:link w:val="Title"/>
    <w:uiPriority w:val="99"/>
    <w:locked/>
    <w:rsid w:val="00265956"/>
    <w:rPr>
      <w:rFonts w:ascii="Arial" w:eastAsia="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14</Pages>
  <Words>3986</Words>
  <Characters>22723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Canterbury District Health Board</Company>
  <LinksUpToDate>false</LinksUpToDate>
  <CharactersWithSpaces>26656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Bridges</dc:creator>
  <cp:lastModifiedBy>Kate Benner</cp:lastModifiedBy>
  <cp:revision>4</cp:revision>
  <cp:lastPrinted>2024-05-02T01:51:00Z</cp:lastPrinted>
  <dcterms:created xsi:type="dcterms:W3CDTF">2024-11-28T20:24:00Z</dcterms:created>
  <dcterms:modified xsi:type="dcterms:W3CDTF">2025-09-09T22:04:00Z</dcterms:modified>
</cp:coreProperties>
</file>